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4B6AC" w14:textId="00622DEB" w:rsidR="001937AB" w:rsidRPr="00F04A07" w:rsidRDefault="001937AB" w:rsidP="00E312E7">
      <w:pPr>
        <w:spacing w:after="0" w:line="247" w:lineRule="auto"/>
        <w:ind w:left="4820" w:firstLine="283"/>
        <w:contextualSpacing/>
        <w:rPr>
          <w:rFonts w:ascii="Times New Roman" w:eastAsia="Times New Roman" w:hAnsi="Times New Roman"/>
          <w:sz w:val="24"/>
          <w:szCs w:val="24"/>
        </w:rPr>
      </w:pPr>
      <w:bookmarkStart w:id="0" w:name="_Hlk146279090"/>
      <w:bookmarkStart w:id="1" w:name="_Hlk155795868"/>
      <w:bookmarkStart w:id="2" w:name="_Hlk165305264"/>
      <w:bookmarkStart w:id="3" w:name="_Hlk179903016"/>
      <w:r w:rsidRPr="00F04A07">
        <w:rPr>
          <w:rFonts w:ascii="Times New Roman" w:eastAsia="Times New Roman" w:hAnsi="Times New Roman"/>
          <w:sz w:val="24"/>
          <w:szCs w:val="24"/>
        </w:rPr>
        <w:t xml:space="preserve">Civilinė byla Nr. </w:t>
      </w:r>
      <w:r w:rsidR="00D06772" w:rsidRPr="00F04A07">
        <w:rPr>
          <w:rFonts w:ascii="Times New Roman" w:eastAsia="Times New Roman" w:hAnsi="Times New Roman"/>
          <w:sz w:val="24"/>
          <w:szCs w:val="24"/>
        </w:rPr>
        <w:t>e</w:t>
      </w:r>
      <w:r w:rsidR="00F028DE" w:rsidRPr="00F04A07">
        <w:rPr>
          <w:rFonts w:ascii="Times New Roman" w:eastAsia="Times New Roman" w:hAnsi="Times New Roman"/>
          <w:bCs/>
          <w:sz w:val="24"/>
          <w:szCs w:val="24"/>
        </w:rPr>
        <w:t>2A-</w:t>
      </w:r>
      <w:r w:rsidR="00E00CC2" w:rsidRPr="00F04A07">
        <w:rPr>
          <w:rFonts w:ascii="Times New Roman" w:eastAsia="Times New Roman" w:hAnsi="Times New Roman"/>
          <w:bCs/>
          <w:sz w:val="24"/>
          <w:szCs w:val="24"/>
        </w:rPr>
        <w:t>286</w:t>
      </w:r>
      <w:r w:rsidR="00330C3C" w:rsidRPr="00F04A07">
        <w:rPr>
          <w:rFonts w:ascii="Times New Roman" w:eastAsia="Times New Roman" w:hAnsi="Times New Roman"/>
          <w:bCs/>
          <w:sz w:val="24"/>
          <w:szCs w:val="24"/>
        </w:rPr>
        <w:t>-</w:t>
      </w:r>
      <w:r w:rsidR="00D25174" w:rsidRPr="00F04A07">
        <w:rPr>
          <w:rFonts w:ascii="Times New Roman" w:eastAsia="Times New Roman" w:hAnsi="Times New Roman"/>
          <w:bCs/>
          <w:sz w:val="24"/>
          <w:szCs w:val="24"/>
        </w:rPr>
        <w:t>886</w:t>
      </w:r>
      <w:r w:rsidR="00F028DE" w:rsidRPr="00F04A07">
        <w:rPr>
          <w:rFonts w:ascii="Times New Roman" w:eastAsia="Times New Roman" w:hAnsi="Times New Roman"/>
          <w:bCs/>
          <w:sz w:val="24"/>
          <w:szCs w:val="24"/>
        </w:rPr>
        <w:t>/</w:t>
      </w:r>
      <w:r w:rsidR="00BB351C" w:rsidRPr="00F04A07">
        <w:rPr>
          <w:rFonts w:ascii="Times New Roman" w:eastAsia="Times New Roman" w:hAnsi="Times New Roman"/>
          <w:bCs/>
          <w:sz w:val="24"/>
          <w:szCs w:val="24"/>
        </w:rPr>
        <w:t>202</w:t>
      </w:r>
      <w:r w:rsidR="00E00CC2" w:rsidRPr="00F04A07">
        <w:rPr>
          <w:rFonts w:ascii="Times New Roman" w:eastAsia="Times New Roman" w:hAnsi="Times New Roman"/>
          <w:bCs/>
          <w:sz w:val="24"/>
          <w:szCs w:val="24"/>
        </w:rPr>
        <w:t>6</w:t>
      </w:r>
    </w:p>
    <w:p w14:paraId="1D00D51B" w14:textId="695EE0A5" w:rsidR="001937AB" w:rsidRPr="00F04A07" w:rsidRDefault="001937AB" w:rsidP="00E312E7">
      <w:pPr>
        <w:spacing w:after="0" w:line="247" w:lineRule="auto"/>
        <w:ind w:left="4820" w:firstLine="283"/>
        <w:contextualSpacing/>
        <w:rPr>
          <w:rFonts w:ascii="Times New Roman" w:eastAsia="Times New Roman" w:hAnsi="Times New Roman"/>
          <w:sz w:val="24"/>
          <w:szCs w:val="24"/>
        </w:rPr>
      </w:pPr>
      <w:r w:rsidRPr="00F04A07">
        <w:rPr>
          <w:rFonts w:ascii="Times New Roman" w:eastAsia="Times New Roman" w:hAnsi="Times New Roman"/>
          <w:sz w:val="24"/>
          <w:szCs w:val="24"/>
        </w:rPr>
        <w:t xml:space="preserve">Teisminio proceso Nr. </w:t>
      </w:r>
      <w:bookmarkEnd w:id="0"/>
      <w:bookmarkEnd w:id="1"/>
      <w:bookmarkEnd w:id="2"/>
      <w:bookmarkEnd w:id="3"/>
      <w:r w:rsidR="00293B81" w:rsidRPr="00F04A07">
        <w:rPr>
          <w:rFonts w:ascii="Times New Roman" w:eastAsia="Times New Roman" w:hAnsi="Times New Roman"/>
          <w:color w:val="000000"/>
          <w:sz w:val="24"/>
          <w:szCs w:val="24"/>
        </w:rPr>
        <w:t>2-52-3-03539-2023-9</w:t>
      </w:r>
    </w:p>
    <w:p w14:paraId="43FC2096" w14:textId="07E9FA3B" w:rsidR="001937AB" w:rsidRPr="00F04A07" w:rsidRDefault="001937AB" w:rsidP="00E312E7">
      <w:pPr>
        <w:spacing w:after="0" w:line="247" w:lineRule="auto"/>
        <w:ind w:left="5103"/>
        <w:contextualSpacing/>
        <w:rPr>
          <w:rFonts w:ascii="Times New Roman" w:eastAsia="Times New Roman" w:hAnsi="Times New Roman"/>
          <w:sz w:val="24"/>
          <w:szCs w:val="24"/>
          <w:lang w:eastAsia="lt-LT"/>
        </w:rPr>
      </w:pPr>
      <w:r w:rsidRPr="00F04A07">
        <w:rPr>
          <w:rFonts w:ascii="Times New Roman" w:eastAsia="Times New Roman" w:hAnsi="Times New Roman"/>
          <w:bCs/>
          <w:sz w:val="24"/>
          <w:szCs w:val="24"/>
        </w:rPr>
        <w:t>Procesinio sprendimo kategorijos</w:t>
      </w:r>
      <w:r w:rsidR="00AA23A5" w:rsidRPr="00F04A07">
        <w:rPr>
          <w:rFonts w:ascii="Times New Roman" w:eastAsia="Times New Roman" w:hAnsi="Times New Roman"/>
          <w:bCs/>
          <w:sz w:val="24"/>
          <w:szCs w:val="24"/>
        </w:rPr>
        <w:t>:</w:t>
      </w:r>
      <w:r w:rsidR="009278D2" w:rsidRPr="00F04A07">
        <w:rPr>
          <w:rFonts w:ascii="Times New Roman" w:eastAsia="Times New Roman" w:hAnsi="Times New Roman"/>
          <w:color w:val="000000"/>
          <w:sz w:val="24"/>
          <w:szCs w:val="24"/>
        </w:rPr>
        <w:t xml:space="preserve"> </w:t>
      </w:r>
      <w:r w:rsidR="00293B81" w:rsidRPr="00F04A07">
        <w:rPr>
          <w:rFonts w:ascii="Times New Roman" w:eastAsia="Times New Roman" w:hAnsi="Times New Roman"/>
          <w:bCs/>
          <w:sz w:val="24"/>
          <w:szCs w:val="24"/>
        </w:rPr>
        <w:t>2.4.2.3</w:t>
      </w:r>
      <w:r w:rsidR="00AE65D2" w:rsidRPr="00F04A07">
        <w:rPr>
          <w:rFonts w:ascii="Times New Roman" w:eastAsia="Times New Roman" w:hAnsi="Times New Roman"/>
          <w:bCs/>
          <w:sz w:val="24"/>
          <w:szCs w:val="24"/>
        </w:rPr>
        <w:t xml:space="preserve">; </w:t>
      </w:r>
      <w:r w:rsidR="00D25174" w:rsidRPr="00F04A07">
        <w:rPr>
          <w:rFonts w:ascii="Times New Roman" w:eastAsia="Times New Roman" w:hAnsi="Times New Roman"/>
          <w:bCs/>
          <w:sz w:val="24"/>
          <w:szCs w:val="24"/>
        </w:rPr>
        <w:t>3.3.1.1</w:t>
      </w:r>
      <w:r w:rsidR="007F3A26" w:rsidRPr="00F04A07">
        <w:rPr>
          <w:rFonts w:ascii="Times New Roman" w:eastAsia="Times New Roman" w:hAnsi="Times New Roman"/>
          <w:bCs/>
          <w:sz w:val="24"/>
          <w:szCs w:val="24"/>
        </w:rPr>
        <w:t>9</w:t>
      </w:r>
      <w:r w:rsidR="00D25174" w:rsidRPr="00F04A07">
        <w:rPr>
          <w:rFonts w:ascii="Times New Roman" w:eastAsia="Times New Roman" w:hAnsi="Times New Roman"/>
          <w:bCs/>
          <w:sz w:val="24"/>
          <w:szCs w:val="24"/>
        </w:rPr>
        <w:t>.</w:t>
      </w:r>
      <w:r w:rsidR="00BE50E4" w:rsidRPr="00F04A07">
        <w:rPr>
          <w:rFonts w:ascii="Times New Roman" w:eastAsia="Times New Roman" w:hAnsi="Times New Roman"/>
          <w:bCs/>
          <w:sz w:val="24"/>
          <w:szCs w:val="24"/>
        </w:rPr>
        <w:t>4</w:t>
      </w:r>
    </w:p>
    <w:p w14:paraId="173072C1" w14:textId="4A39265A" w:rsidR="008C29A7" w:rsidRPr="007868D0" w:rsidRDefault="007868D0" w:rsidP="007868D0">
      <w:pPr>
        <w:spacing w:after="0" w:line="247" w:lineRule="auto"/>
        <w:jc w:val="right"/>
        <w:rPr>
          <w:rFonts w:ascii="Times New Roman" w:eastAsia="Times New Roman" w:hAnsi="Times New Roman"/>
          <w:bCs/>
          <w:sz w:val="24"/>
          <w:szCs w:val="24"/>
        </w:rPr>
      </w:pPr>
      <w:r w:rsidRPr="007868D0">
        <w:rPr>
          <w:rFonts w:ascii="Times New Roman" w:eastAsia="Times New Roman" w:hAnsi="Times New Roman"/>
          <w:bCs/>
          <w:sz w:val="24"/>
          <w:szCs w:val="24"/>
        </w:rPr>
        <w:t xml:space="preserve"> (S) </w:t>
      </w:r>
    </w:p>
    <w:p w14:paraId="31AAC7AE" w14:textId="77777777" w:rsidR="007868D0" w:rsidRPr="00F04A07" w:rsidRDefault="007868D0" w:rsidP="00E312E7">
      <w:pPr>
        <w:spacing w:after="0" w:line="247" w:lineRule="auto"/>
        <w:jc w:val="right"/>
        <w:rPr>
          <w:rFonts w:ascii="Times New Roman" w:eastAsia="Times New Roman" w:hAnsi="Times New Roman"/>
          <w:sz w:val="24"/>
          <w:szCs w:val="24"/>
        </w:rPr>
      </w:pPr>
    </w:p>
    <w:p w14:paraId="38AF25D6" w14:textId="77777777" w:rsidR="00FF4D83" w:rsidRPr="00F04A07" w:rsidRDefault="001937AB" w:rsidP="00E312E7">
      <w:pPr>
        <w:spacing w:after="0" w:line="247" w:lineRule="auto"/>
        <w:jc w:val="center"/>
        <w:rPr>
          <w:rFonts w:ascii="Times New Roman" w:eastAsia="Times New Roman" w:hAnsi="Times New Roman"/>
          <w:b/>
          <w:sz w:val="28"/>
          <w:szCs w:val="28"/>
        </w:rPr>
      </w:pPr>
      <w:r w:rsidRPr="00F04A07">
        <w:rPr>
          <w:rFonts w:ascii="Times New Roman" w:hAnsi="Times New Roman"/>
          <w:noProof/>
          <w:sz w:val="24"/>
          <w:szCs w:val="24"/>
          <w:lang w:eastAsia="lt-LT"/>
        </w:rPr>
        <w:drawing>
          <wp:inline distT="0" distB="0" distL="0" distR="0" wp14:anchorId="084F14A2" wp14:editId="5CD732B6">
            <wp:extent cx="767421" cy="730526"/>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553" cy="732555"/>
                    </a:xfrm>
                    <a:prstGeom prst="rect">
                      <a:avLst/>
                    </a:prstGeom>
                    <a:noFill/>
                    <a:ln>
                      <a:noFill/>
                    </a:ln>
                  </pic:spPr>
                </pic:pic>
              </a:graphicData>
            </a:graphic>
          </wp:inline>
        </w:drawing>
      </w:r>
    </w:p>
    <w:p w14:paraId="324B66C6" w14:textId="77777777" w:rsidR="00F17190" w:rsidRPr="00F04A07" w:rsidRDefault="00F17190" w:rsidP="00E312E7">
      <w:pPr>
        <w:spacing w:after="0" w:line="247" w:lineRule="auto"/>
        <w:jc w:val="center"/>
        <w:rPr>
          <w:rFonts w:ascii="Times New Roman" w:eastAsia="Times New Roman" w:hAnsi="Times New Roman"/>
          <w:b/>
          <w:sz w:val="28"/>
          <w:szCs w:val="28"/>
        </w:rPr>
      </w:pPr>
    </w:p>
    <w:p w14:paraId="11B28037" w14:textId="77777777" w:rsidR="001937AB" w:rsidRPr="00F04A07" w:rsidRDefault="001937AB" w:rsidP="00E312E7">
      <w:pPr>
        <w:spacing w:after="0" w:line="247" w:lineRule="auto"/>
        <w:jc w:val="center"/>
        <w:rPr>
          <w:rFonts w:ascii="Times New Roman" w:eastAsia="Times New Roman" w:hAnsi="Times New Roman"/>
          <w:b/>
          <w:sz w:val="28"/>
          <w:szCs w:val="28"/>
          <w:lang w:eastAsia="lt-LT"/>
        </w:rPr>
      </w:pPr>
      <w:r w:rsidRPr="00F04A07">
        <w:rPr>
          <w:rFonts w:ascii="Times New Roman" w:eastAsia="Times New Roman" w:hAnsi="Times New Roman"/>
          <w:b/>
          <w:sz w:val="28"/>
          <w:szCs w:val="28"/>
        </w:rPr>
        <w:t>KAUNO APYGARDOS TEISMAS</w:t>
      </w:r>
    </w:p>
    <w:p w14:paraId="07ED7FFF" w14:textId="77777777" w:rsidR="001937AB" w:rsidRPr="00F04A07" w:rsidRDefault="001937AB" w:rsidP="00E312E7">
      <w:pPr>
        <w:keepNext/>
        <w:spacing w:after="0" w:line="247" w:lineRule="auto"/>
        <w:jc w:val="center"/>
        <w:outlineLvl w:val="1"/>
        <w:rPr>
          <w:rFonts w:ascii="Times New Roman" w:eastAsia="Times New Roman" w:hAnsi="Times New Roman"/>
          <w:b/>
          <w:caps/>
          <w:sz w:val="28"/>
          <w:szCs w:val="28"/>
          <w:lang w:eastAsia="lt-LT"/>
        </w:rPr>
      </w:pPr>
    </w:p>
    <w:p w14:paraId="3D540E16" w14:textId="77777777" w:rsidR="001937AB" w:rsidRPr="00F04A07" w:rsidRDefault="001937AB" w:rsidP="00E312E7">
      <w:pPr>
        <w:spacing w:after="0" w:line="247" w:lineRule="auto"/>
        <w:jc w:val="center"/>
        <w:rPr>
          <w:rFonts w:ascii="Times New Roman" w:hAnsi="Times New Roman"/>
          <w:b/>
          <w:caps/>
          <w:sz w:val="28"/>
          <w:szCs w:val="28"/>
        </w:rPr>
      </w:pPr>
      <w:r w:rsidRPr="00F04A07">
        <w:rPr>
          <w:rFonts w:ascii="Times New Roman" w:hAnsi="Times New Roman"/>
          <w:b/>
          <w:caps/>
          <w:sz w:val="28"/>
          <w:szCs w:val="28"/>
        </w:rPr>
        <w:t>N u t a r t i s</w:t>
      </w:r>
    </w:p>
    <w:p w14:paraId="5CAD4186" w14:textId="77777777" w:rsidR="001937AB" w:rsidRPr="00F04A07" w:rsidRDefault="004C4B5F" w:rsidP="00E312E7">
      <w:pPr>
        <w:spacing w:after="0" w:line="247" w:lineRule="auto"/>
        <w:jc w:val="center"/>
        <w:rPr>
          <w:rFonts w:ascii="Times New Roman" w:eastAsia="Times New Roman" w:hAnsi="Times New Roman"/>
          <w:sz w:val="24"/>
          <w:szCs w:val="24"/>
        </w:rPr>
      </w:pPr>
      <w:r w:rsidRPr="00F04A07">
        <w:rPr>
          <w:rFonts w:ascii="Times New Roman" w:eastAsia="Times New Roman" w:hAnsi="Times New Roman"/>
          <w:sz w:val="24"/>
          <w:szCs w:val="24"/>
        </w:rPr>
        <w:t>LIETUVOS RESPUBLIKOS VARDU</w:t>
      </w:r>
    </w:p>
    <w:p w14:paraId="7DB7A238" w14:textId="77777777" w:rsidR="001937AB" w:rsidRPr="00F04A07" w:rsidRDefault="001937AB" w:rsidP="00E312E7">
      <w:pPr>
        <w:spacing w:after="0" w:line="247" w:lineRule="auto"/>
        <w:jc w:val="center"/>
        <w:rPr>
          <w:rFonts w:ascii="Times New Roman" w:eastAsia="Times New Roman" w:hAnsi="Times New Roman"/>
          <w:sz w:val="24"/>
          <w:szCs w:val="24"/>
        </w:rPr>
      </w:pPr>
    </w:p>
    <w:p w14:paraId="08D737CE" w14:textId="08FD8D2A" w:rsidR="001937AB" w:rsidRPr="00F04A07" w:rsidRDefault="00BB351C" w:rsidP="00E312E7">
      <w:pPr>
        <w:spacing w:after="0" w:line="247" w:lineRule="auto"/>
        <w:jc w:val="center"/>
        <w:rPr>
          <w:rFonts w:ascii="Times New Roman" w:eastAsia="Times New Roman" w:hAnsi="Times New Roman"/>
          <w:sz w:val="24"/>
          <w:szCs w:val="24"/>
        </w:rPr>
      </w:pPr>
      <w:r w:rsidRPr="00F04A07">
        <w:rPr>
          <w:rFonts w:ascii="Times New Roman" w:eastAsia="Times New Roman" w:hAnsi="Times New Roman"/>
          <w:sz w:val="24"/>
          <w:szCs w:val="24"/>
        </w:rPr>
        <w:t>202</w:t>
      </w:r>
      <w:r w:rsidR="00293B81" w:rsidRPr="00F04A07">
        <w:rPr>
          <w:rFonts w:ascii="Times New Roman" w:eastAsia="Times New Roman" w:hAnsi="Times New Roman"/>
          <w:sz w:val="24"/>
          <w:szCs w:val="24"/>
        </w:rPr>
        <w:t>6</w:t>
      </w:r>
      <w:r w:rsidR="00DB1CC9" w:rsidRPr="00F04A07">
        <w:rPr>
          <w:rFonts w:ascii="Times New Roman" w:eastAsia="Times New Roman" w:hAnsi="Times New Roman"/>
          <w:sz w:val="24"/>
          <w:szCs w:val="24"/>
        </w:rPr>
        <w:t xml:space="preserve"> m. </w:t>
      </w:r>
      <w:r w:rsidR="00BE50E4" w:rsidRPr="00F04A07">
        <w:rPr>
          <w:rFonts w:ascii="Times New Roman" w:eastAsia="Times New Roman" w:hAnsi="Times New Roman"/>
          <w:sz w:val="24"/>
          <w:szCs w:val="24"/>
        </w:rPr>
        <w:t>liepos 23</w:t>
      </w:r>
      <w:r w:rsidR="004C4B5F" w:rsidRPr="00F04A07">
        <w:rPr>
          <w:rFonts w:ascii="Times New Roman" w:eastAsia="Times New Roman" w:hAnsi="Times New Roman"/>
          <w:sz w:val="24"/>
          <w:szCs w:val="24"/>
        </w:rPr>
        <w:t xml:space="preserve"> d.</w:t>
      </w:r>
    </w:p>
    <w:p w14:paraId="43849E3F" w14:textId="77777777" w:rsidR="001937AB" w:rsidRPr="00F04A07" w:rsidRDefault="001937AB" w:rsidP="00E312E7">
      <w:pPr>
        <w:spacing w:after="0" w:line="247" w:lineRule="auto"/>
        <w:jc w:val="center"/>
        <w:rPr>
          <w:rFonts w:ascii="Times New Roman" w:eastAsia="Times New Roman" w:hAnsi="Times New Roman"/>
          <w:sz w:val="24"/>
          <w:szCs w:val="24"/>
        </w:rPr>
      </w:pPr>
      <w:r w:rsidRPr="00F04A07">
        <w:rPr>
          <w:rFonts w:ascii="Times New Roman" w:eastAsia="Times New Roman" w:hAnsi="Times New Roman"/>
          <w:sz w:val="24"/>
          <w:szCs w:val="24"/>
        </w:rPr>
        <w:t>Kaunas</w:t>
      </w:r>
    </w:p>
    <w:p w14:paraId="51B7AA82" w14:textId="77777777" w:rsidR="001937AB" w:rsidRPr="00F04A07" w:rsidRDefault="001937AB" w:rsidP="00E312E7">
      <w:pPr>
        <w:spacing w:after="0" w:line="247" w:lineRule="auto"/>
        <w:jc w:val="both"/>
        <w:rPr>
          <w:rFonts w:ascii="Times New Roman" w:eastAsia="Times New Roman" w:hAnsi="Times New Roman"/>
          <w:sz w:val="24"/>
          <w:szCs w:val="24"/>
        </w:rPr>
      </w:pPr>
    </w:p>
    <w:p w14:paraId="0E150BFB" w14:textId="4E8EDE39" w:rsidR="001937AB" w:rsidRPr="00F04A07" w:rsidRDefault="005534F2" w:rsidP="00E312E7">
      <w:pPr>
        <w:spacing w:after="0" w:line="247" w:lineRule="auto"/>
        <w:ind w:firstLine="709"/>
        <w:jc w:val="both"/>
        <w:rPr>
          <w:rFonts w:ascii="Times New Roman" w:eastAsia="Times New Roman" w:hAnsi="Times New Roman"/>
          <w:sz w:val="24"/>
          <w:szCs w:val="24"/>
        </w:rPr>
      </w:pPr>
      <w:bookmarkStart w:id="4" w:name="_Hlk179903045"/>
      <w:r w:rsidRPr="00F04A07">
        <w:rPr>
          <w:rFonts w:ascii="Times New Roman" w:eastAsia="Times New Roman" w:hAnsi="Times New Roman"/>
          <w:sz w:val="24"/>
          <w:szCs w:val="24"/>
        </w:rPr>
        <w:t>Kauno apygardos teismo Civilinių bylų skyriaus teisėj</w:t>
      </w:r>
      <w:r w:rsidR="003F426B" w:rsidRPr="00F04A07">
        <w:rPr>
          <w:rFonts w:ascii="Times New Roman" w:eastAsia="Times New Roman" w:hAnsi="Times New Roman"/>
          <w:sz w:val="24"/>
          <w:szCs w:val="24"/>
        </w:rPr>
        <w:t>ų kolegija,</w:t>
      </w:r>
      <w:r w:rsidR="007F3A26" w:rsidRPr="00F04A07">
        <w:rPr>
          <w:rFonts w:ascii="Times New Roman" w:eastAsia="Times New Roman" w:hAnsi="Times New Roman"/>
          <w:sz w:val="24"/>
          <w:szCs w:val="24"/>
        </w:rPr>
        <w:t xml:space="preserve"> </w:t>
      </w:r>
      <w:r w:rsidR="003F426B" w:rsidRPr="00F04A07">
        <w:rPr>
          <w:rFonts w:ascii="Times New Roman" w:eastAsia="Times New Roman" w:hAnsi="Times New Roman"/>
          <w:sz w:val="24"/>
          <w:szCs w:val="24"/>
        </w:rPr>
        <w:t>susidedanti iš teisėjų</w:t>
      </w:r>
      <w:r w:rsidR="00D25174" w:rsidRPr="00F04A07">
        <w:rPr>
          <w:rFonts w:ascii="Times New Roman" w:eastAsia="Times New Roman" w:hAnsi="Times New Roman"/>
          <w:sz w:val="24"/>
          <w:szCs w:val="24"/>
        </w:rPr>
        <w:t xml:space="preserve"> </w:t>
      </w:r>
      <w:bookmarkStart w:id="5" w:name="_Hlk146279127"/>
      <w:bookmarkStart w:id="6" w:name="_Hlk165305286"/>
      <w:r w:rsidR="00D065AA" w:rsidRPr="00F04A07">
        <w:rPr>
          <w:rFonts w:ascii="Times New Roman" w:eastAsia="Times New Roman" w:hAnsi="Times New Roman"/>
          <w:sz w:val="24"/>
          <w:szCs w:val="24"/>
        </w:rPr>
        <w:t>Laimos Kriaučiūnaitės (kolegijos pirmininkės ir pranešėjos)</w:t>
      </w:r>
      <w:r w:rsidR="00387886" w:rsidRPr="00F04A07">
        <w:rPr>
          <w:rFonts w:ascii="Times New Roman" w:eastAsia="Times New Roman" w:hAnsi="Times New Roman"/>
          <w:sz w:val="24"/>
          <w:szCs w:val="24"/>
        </w:rPr>
        <w:t xml:space="preserve">, </w:t>
      </w:r>
      <w:bookmarkEnd w:id="5"/>
      <w:bookmarkEnd w:id="6"/>
      <w:r w:rsidR="00293B81" w:rsidRPr="00F04A07">
        <w:rPr>
          <w:rFonts w:ascii="Times New Roman" w:eastAsia="Times New Roman" w:hAnsi="Times New Roman"/>
          <w:sz w:val="24"/>
          <w:szCs w:val="24"/>
        </w:rPr>
        <w:t>Dainos Lisaitės</w:t>
      </w:r>
      <w:r w:rsidR="00DD27C4" w:rsidRPr="00F04A07">
        <w:rPr>
          <w:rFonts w:ascii="Times New Roman" w:eastAsia="Times New Roman" w:hAnsi="Times New Roman"/>
          <w:sz w:val="24"/>
          <w:szCs w:val="24"/>
        </w:rPr>
        <w:t xml:space="preserve"> ir Rasos Urbanavičiūtės</w:t>
      </w:r>
      <w:bookmarkEnd w:id="4"/>
      <w:r w:rsidR="00AE65D2" w:rsidRPr="00F04A07">
        <w:rPr>
          <w:rFonts w:ascii="Times New Roman" w:eastAsia="Times New Roman" w:hAnsi="Times New Roman"/>
          <w:sz w:val="24"/>
          <w:szCs w:val="24"/>
        </w:rPr>
        <w:t>,</w:t>
      </w:r>
    </w:p>
    <w:p w14:paraId="58794BFD" w14:textId="126BD8FB" w:rsidR="005E0115" w:rsidRPr="00F04A07" w:rsidRDefault="001937AB" w:rsidP="00E312E7">
      <w:pPr>
        <w:spacing w:after="0" w:line="247" w:lineRule="auto"/>
        <w:ind w:firstLine="709"/>
        <w:jc w:val="both"/>
        <w:rPr>
          <w:rFonts w:ascii="Times New Roman" w:eastAsia="Times New Roman" w:hAnsi="Times New Roman"/>
          <w:sz w:val="24"/>
          <w:szCs w:val="24"/>
        </w:rPr>
      </w:pPr>
      <w:bookmarkStart w:id="7" w:name="_Hlk179903061"/>
      <w:r w:rsidRPr="00F04A07">
        <w:rPr>
          <w:rFonts w:ascii="Times New Roman" w:eastAsia="Times New Roman" w:hAnsi="Times New Roman"/>
          <w:sz w:val="24"/>
          <w:szCs w:val="24"/>
        </w:rPr>
        <w:t xml:space="preserve">teismo posėdyje </w:t>
      </w:r>
      <w:r w:rsidRPr="00F04A07">
        <w:rPr>
          <w:rFonts w:ascii="Times New Roman" w:hAnsi="Times New Roman"/>
          <w:sz w:val="24"/>
          <w:szCs w:val="24"/>
        </w:rPr>
        <w:t>apeliacine</w:t>
      </w:r>
      <w:r w:rsidRPr="00F04A07">
        <w:rPr>
          <w:rFonts w:ascii="Times New Roman" w:eastAsia="Times New Roman" w:hAnsi="Times New Roman"/>
          <w:sz w:val="24"/>
          <w:szCs w:val="24"/>
        </w:rPr>
        <w:t xml:space="preserve"> rašytinio proceso tvarka išnagrinėjo civilinę bylą </w:t>
      </w:r>
      <w:r w:rsidR="009F5B57" w:rsidRPr="00AF5C1D">
        <w:rPr>
          <w:rFonts w:ascii="Times New Roman" w:eastAsia="Times New Roman" w:hAnsi="Times New Roman"/>
          <w:sz w:val="24"/>
          <w:szCs w:val="24"/>
        </w:rPr>
        <w:t xml:space="preserve">pagal </w:t>
      </w:r>
      <w:bookmarkStart w:id="8" w:name="_Hlk162554493"/>
      <w:bookmarkStart w:id="9" w:name="_Hlk165305330"/>
      <w:r w:rsidR="00026C3F" w:rsidRPr="00AF5C1D">
        <w:rPr>
          <w:rFonts w:ascii="Times New Roman" w:eastAsia="Times New Roman" w:hAnsi="Times New Roman"/>
          <w:b/>
          <w:bCs/>
          <w:sz w:val="24"/>
          <w:szCs w:val="24"/>
        </w:rPr>
        <w:t xml:space="preserve">atsakovės </w:t>
      </w:r>
      <w:bookmarkStart w:id="10" w:name="Buk_1729"/>
      <w:r w:rsidR="0078144E" w:rsidRPr="007868D0">
        <w:rPr>
          <w:rFonts w:ascii="Times New Roman" w:eastAsia="Times New Roman" w:hAnsi="Times New Roman"/>
          <w:b/>
          <w:bCs/>
          <w:sz w:val="24"/>
          <w:szCs w:val="24"/>
        </w:rPr>
        <w:t xml:space="preserve">R. R. </w:t>
      </w:r>
      <w:bookmarkEnd w:id="10"/>
      <w:r w:rsidR="00026C3F" w:rsidRPr="00AF5C1D">
        <w:rPr>
          <w:rFonts w:ascii="Times New Roman" w:eastAsia="Times New Roman" w:hAnsi="Times New Roman"/>
          <w:b/>
          <w:bCs/>
          <w:sz w:val="24"/>
          <w:szCs w:val="24"/>
        </w:rPr>
        <w:t xml:space="preserve">(ankstesnė </w:t>
      </w:r>
      <w:bookmarkStart w:id="11" w:name="Buk_1491"/>
      <w:bookmarkStart w:id="12" w:name="Buk_1575"/>
      <w:bookmarkStart w:id="13" w:name="Buk_1633"/>
      <w:bookmarkStart w:id="14" w:name="Buk_1652"/>
      <w:bookmarkStart w:id="15" w:name="Buk_1682"/>
      <w:bookmarkStart w:id="16" w:name="Buk_1699"/>
      <w:bookmarkStart w:id="17" w:name="Buk_1732"/>
      <w:r w:rsidR="00026C3F" w:rsidRPr="007868D0">
        <w:rPr>
          <w:rFonts w:ascii="Times New Roman" w:eastAsia="Times New Roman" w:hAnsi="Times New Roman"/>
          <w:b/>
          <w:bCs/>
          <w:sz w:val="24"/>
          <w:szCs w:val="24"/>
        </w:rPr>
        <w:t>pavardė G</w:t>
      </w:r>
      <w:bookmarkEnd w:id="11"/>
      <w:bookmarkEnd w:id="12"/>
      <w:bookmarkEnd w:id="13"/>
      <w:bookmarkEnd w:id="14"/>
      <w:bookmarkEnd w:id="15"/>
      <w:bookmarkEnd w:id="16"/>
      <w:bookmarkEnd w:id="17"/>
      <w:r w:rsidR="0078144E">
        <w:rPr>
          <w:rFonts w:ascii="Times New Roman" w:eastAsia="Times New Roman" w:hAnsi="Times New Roman"/>
          <w:b/>
          <w:bCs/>
          <w:color w:val="FF0000"/>
          <w:sz w:val="24"/>
          <w:szCs w:val="24"/>
        </w:rPr>
        <w:t>.</w:t>
      </w:r>
      <w:r w:rsidR="00026C3F" w:rsidRPr="00AF5C1D">
        <w:rPr>
          <w:rFonts w:ascii="Times New Roman" w:eastAsia="Times New Roman" w:hAnsi="Times New Roman"/>
          <w:b/>
          <w:bCs/>
          <w:sz w:val="24"/>
          <w:szCs w:val="24"/>
        </w:rPr>
        <w:t>)</w:t>
      </w:r>
      <w:r w:rsidR="002E3559" w:rsidRPr="00AF5C1D">
        <w:rPr>
          <w:rFonts w:ascii="Times New Roman" w:eastAsia="Times New Roman" w:hAnsi="Times New Roman"/>
          <w:b/>
          <w:bCs/>
          <w:sz w:val="24"/>
          <w:szCs w:val="24"/>
        </w:rPr>
        <w:t xml:space="preserve"> apeliacinį skundą </w:t>
      </w:r>
      <w:r w:rsidR="000C5B22" w:rsidRPr="00AF5C1D">
        <w:rPr>
          <w:rFonts w:ascii="Times New Roman" w:eastAsia="Times New Roman" w:hAnsi="Times New Roman"/>
          <w:sz w:val="24"/>
          <w:szCs w:val="24"/>
        </w:rPr>
        <w:t xml:space="preserve">dėl </w:t>
      </w:r>
      <w:bookmarkEnd w:id="7"/>
      <w:bookmarkEnd w:id="8"/>
      <w:r w:rsidR="00293B81" w:rsidRPr="00AF5C1D">
        <w:rPr>
          <w:rFonts w:ascii="Times New Roman" w:eastAsia="Times New Roman" w:hAnsi="Times New Roman"/>
          <w:sz w:val="24"/>
          <w:szCs w:val="24"/>
        </w:rPr>
        <w:t xml:space="preserve">Vilniaus regiono apylinkės teismo 2025 m. spalio 13 d. sprendimo civilinėje byloje pagal ieškovės </w:t>
      </w:r>
      <w:bookmarkStart w:id="18" w:name="Buk_1739"/>
      <w:r w:rsidR="0078144E" w:rsidRPr="007868D0">
        <w:rPr>
          <w:rFonts w:ascii="Times New Roman" w:eastAsia="Times New Roman" w:hAnsi="Times New Roman"/>
          <w:sz w:val="24"/>
          <w:szCs w:val="24"/>
        </w:rPr>
        <w:t xml:space="preserve">S. G. </w:t>
      </w:r>
      <w:bookmarkEnd w:id="18"/>
      <w:r w:rsidR="00293B81" w:rsidRPr="00AF5C1D">
        <w:rPr>
          <w:rFonts w:ascii="Times New Roman" w:eastAsia="Times New Roman" w:hAnsi="Times New Roman"/>
          <w:sz w:val="24"/>
          <w:szCs w:val="24"/>
        </w:rPr>
        <w:t>patikslintą</w:t>
      </w:r>
      <w:r w:rsidR="00293B81" w:rsidRPr="00F04A07">
        <w:rPr>
          <w:rFonts w:ascii="Times New Roman" w:eastAsia="Times New Roman" w:hAnsi="Times New Roman"/>
          <w:sz w:val="24"/>
          <w:szCs w:val="24"/>
        </w:rPr>
        <w:t xml:space="preserve"> ieškinį atsakovei </w:t>
      </w:r>
      <w:bookmarkStart w:id="19" w:name="Buk_1683"/>
      <w:r w:rsidR="0078144E" w:rsidRPr="007868D0">
        <w:rPr>
          <w:rFonts w:ascii="Times New Roman" w:eastAsia="Times New Roman" w:hAnsi="Times New Roman"/>
          <w:sz w:val="24"/>
          <w:szCs w:val="24"/>
        </w:rPr>
        <w:t xml:space="preserve">R. G. </w:t>
      </w:r>
      <w:bookmarkEnd w:id="19"/>
      <w:r w:rsidR="00293B81" w:rsidRPr="00F04A07">
        <w:rPr>
          <w:rFonts w:ascii="Times New Roman" w:eastAsia="Times New Roman" w:hAnsi="Times New Roman"/>
          <w:sz w:val="24"/>
          <w:szCs w:val="24"/>
        </w:rPr>
        <w:t xml:space="preserve">dėl asmeninio turto pripažinimo bendrąja jungtine sutuoktinių nuosavybe, trečiasis asmuo notarė </w:t>
      </w:r>
      <w:bookmarkStart w:id="20" w:name="Buk_1628"/>
      <w:r w:rsidR="0078144E" w:rsidRPr="007868D0">
        <w:rPr>
          <w:rFonts w:ascii="Times New Roman" w:eastAsia="Times New Roman" w:hAnsi="Times New Roman"/>
          <w:sz w:val="24"/>
          <w:szCs w:val="24"/>
        </w:rPr>
        <w:t>J. Š.</w:t>
      </w:r>
      <w:bookmarkEnd w:id="20"/>
      <w:r w:rsidR="00B40F9B" w:rsidRPr="00F04A07">
        <w:rPr>
          <w:rFonts w:ascii="Times New Roman" w:eastAsia="Times New Roman" w:hAnsi="Times New Roman"/>
          <w:bCs/>
          <w:sz w:val="24"/>
          <w:szCs w:val="24"/>
        </w:rPr>
        <w:t>.</w:t>
      </w:r>
      <w:bookmarkEnd w:id="9"/>
    </w:p>
    <w:p w14:paraId="4064FE67" w14:textId="77777777" w:rsidR="008C29A7" w:rsidRPr="007868D0" w:rsidRDefault="008C29A7" w:rsidP="00E312E7">
      <w:pPr>
        <w:spacing w:after="0" w:line="247" w:lineRule="auto"/>
        <w:ind w:left="720"/>
        <w:jc w:val="both"/>
        <w:rPr>
          <w:rFonts w:ascii="Times New Roman" w:eastAsia="Times New Roman" w:hAnsi="Times New Roman"/>
          <w:sz w:val="24"/>
          <w:szCs w:val="24"/>
        </w:rPr>
      </w:pPr>
      <w:bookmarkStart w:id="21" w:name="Buk_6"/>
    </w:p>
    <w:p w14:paraId="7D8098EB" w14:textId="77777777" w:rsidR="001937AB" w:rsidRPr="007868D0" w:rsidRDefault="005534F2" w:rsidP="00E312E7">
      <w:pPr>
        <w:spacing w:after="0" w:line="247" w:lineRule="auto"/>
        <w:ind w:left="720"/>
        <w:jc w:val="both"/>
        <w:rPr>
          <w:rFonts w:ascii="Times New Roman" w:eastAsia="Times New Roman" w:hAnsi="Times New Roman"/>
          <w:sz w:val="24"/>
          <w:szCs w:val="24"/>
        </w:rPr>
      </w:pPr>
      <w:r w:rsidRPr="007868D0">
        <w:rPr>
          <w:rFonts w:ascii="Times New Roman" w:eastAsia="Times New Roman" w:hAnsi="Times New Roman"/>
          <w:sz w:val="24"/>
          <w:szCs w:val="24"/>
        </w:rPr>
        <w:t>Teis</w:t>
      </w:r>
      <w:r w:rsidR="003F426B" w:rsidRPr="007868D0">
        <w:rPr>
          <w:rFonts w:ascii="Times New Roman" w:eastAsia="Times New Roman" w:hAnsi="Times New Roman"/>
          <w:sz w:val="24"/>
          <w:szCs w:val="24"/>
        </w:rPr>
        <w:t>ėjų kolegija</w:t>
      </w:r>
    </w:p>
    <w:bookmarkEnd w:id="21"/>
    <w:p w14:paraId="497777F7" w14:textId="77777777" w:rsidR="00C322CF" w:rsidRPr="00F04A07" w:rsidRDefault="00C322CF" w:rsidP="00E312E7">
      <w:pPr>
        <w:spacing w:after="0" w:line="247" w:lineRule="auto"/>
        <w:jc w:val="both"/>
        <w:rPr>
          <w:rFonts w:ascii="Times New Roman" w:eastAsia="Times New Roman" w:hAnsi="Times New Roman"/>
          <w:bCs/>
          <w:sz w:val="24"/>
          <w:szCs w:val="24"/>
        </w:rPr>
      </w:pPr>
    </w:p>
    <w:p w14:paraId="07421DAB" w14:textId="77777777" w:rsidR="001937AB" w:rsidRPr="00F04A07" w:rsidRDefault="001937AB" w:rsidP="00E312E7">
      <w:pPr>
        <w:spacing w:after="0" w:line="247" w:lineRule="auto"/>
        <w:jc w:val="both"/>
        <w:rPr>
          <w:rFonts w:ascii="Times New Roman" w:eastAsia="Times New Roman" w:hAnsi="Times New Roman"/>
          <w:bCs/>
          <w:sz w:val="24"/>
          <w:szCs w:val="24"/>
        </w:rPr>
      </w:pPr>
      <w:r w:rsidRPr="00F04A07">
        <w:rPr>
          <w:rFonts w:ascii="Times New Roman" w:eastAsia="Times New Roman" w:hAnsi="Times New Roman"/>
          <w:bCs/>
          <w:sz w:val="24"/>
          <w:szCs w:val="24"/>
        </w:rPr>
        <w:t>n u s t a t ė :</w:t>
      </w:r>
    </w:p>
    <w:p w14:paraId="0E78E1EC" w14:textId="77777777" w:rsidR="000E7644" w:rsidRPr="00F04A07" w:rsidRDefault="000E7644" w:rsidP="00E312E7">
      <w:pPr>
        <w:spacing w:after="0" w:line="247" w:lineRule="auto"/>
        <w:jc w:val="both"/>
        <w:rPr>
          <w:rFonts w:ascii="Times New Roman" w:eastAsia="Times New Roman" w:hAnsi="Times New Roman"/>
          <w:bCs/>
          <w:sz w:val="24"/>
          <w:szCs w:val="24"/>
        </w:rPr>
      </w:pPr>
    </w:p>
    <w:p w14:paraId="694FE8D7" w14:textId="5B9690DB" w:rsidR="00103DD9" w:rsidRPr="00F04A07" w:rsidRDefault="00103DD9" w:rsidP="000134B8">
      <w:pPr>
        <w:spacing w:before="120" w:after="120" w:line="247" w:lineRule="auto"/>
        <w:ind w:left="360"/>
        <w:jc w:val="both"/>
        <w:rPr>
          <w:rFonts w:ascii="Times New Roman" w:eastAsia="Times New Roman" w:hAnsi="Times New Roman"/>
          <w:iCs/>
          <w:sz w:val="24"/>
          <w:szCs w:val="24"/>
          <w:lang w:bidi="lt-LT"/>
        </w:rPr>
      </w:pPr>
      <w:r w:rsidRPr="00F04A07">
        <w:rPr>
          <w:rFonts w:ascii="Times New Roman" w:eastAsia="Times New Roman" w:hAnsi="Times New Roman"/>
          <w:iCs/>
          <w:sz w:val="24"/>
          <w:szCs w:val="24"/>
          <w:lang w:bidi="lt-LT"/>
        </w:rPr>
        <w:t>Lietuvos Respublikos civilinio proceso kodekso (toliau – CPK) 62</w:t>
      </w:r>
      <w:r w:rsidRPr="00F04A07">
        <w:rPr>
          <w:rFonts w:ascii="Times New Roman" w:eastAsia="Times New Roman" w:hAnsi="Times New Roman"/>
          <w:iCs/>
          <w:sz w:val="24"/>
          <w:szCs w:val="24"/>
          <w:vertAlign w:val="superscript"/>
          <w:lang w:bidi="lt-LT"/>
        </w:rPr>
        <w:t>3</w:t>
      </w:r>
      <w:r w:rsidRPr="00F04A07">
        <w:rPr>
          <w:rFonts w:ascii="Times New Roman" w:eastAsia="Times New Roman" w:hAnsi="Times New Roman"/>
          <w:iCs/>
          <w:sz w:val="24"/>
          <w:szCs w:val="24"/>
          <w:lang w:bidi="lt-LT"/>
        </w:rPr>
        <w:t xml:space="preserve"> straipsnio 1 dalies pagrindu ši byla, kuri yra teisminga Vilniaus apygardos teismui, buvo priskirta nagrinėti Kauno apygardos teismui ir teismas šioje byloje veikia Vilniaus apygardos teismo vardu.</w:t>
      </w:r>
    </w:p>
    <w:p w14:paraId="02A47B50" w14:textId="77777777" w:rsidR="000134B8" w:rsidRPr="00F04A07" w:rsidRDefault="000134B8" w:rsidP="000134B8">
      <w:pPr>
        <w:spacing w:before="120" w:after="120" w:line="247" w:lineRule="auto"/>
        <w:ind w:left="360"/>
        <w:jc w:val="both"/>
        <w:rPr>
          <w:rFonts w:ascii="Times New Roman" w:eastAsia="Times New Roman" w:hAnsi="Times New Roman"/>
          <w:i/>
          <w:iCs/>
          <w:sz w:val="24"/>
          <w:szCs w:val="24"/>
          <w:lang w:bidi="lt-LT"/>
        </w:rPr>
      </w:pPr>
    </w:p>
    <w:p w14:paraId="7F0B7B8C" w14:textId="77777777" w:rsidR="00103DD9" w:rsidRPr="00F04A07" w:rsidRDefault="00103DD9" w:rsidP="00103DD9">
      <w:pPr>
        <w:pStyle w:val="Sraopastraipa"/>
        <w:spacing w:after="0" w:line="247" w:lineRule="auto"/>
        <w:ind w:left="360"/>
        <w:jc w:val="center"/>
        <w:rPr>
          <w:rFonts w:ascii="Times New Roman" w:eastAsia="Times New Roman" w:hAnsi="Times New Roman"/>
          <w:spacing w:val="20"/>
          <w:sz w:val="24"/>
          <w:szCs w:val="24"/>
        </w:rPr>
      </w:pPr>
      <w:r w:rsidRPr="00F04A07">
        <w:rPr>
          <w:rFonts w:ascii="Times New Roman" w:eastAsia="Times New Roman" w:hAnsi="Times New Roman"/>
          <w:spacing w:val="20"/>
          <w:sz w:val="24"/>
          <w:szCs w:val="24"/>
        </w:rPr>
        <w:t xml:space="preserve">I. </w:t>
      </w:r>
      <w:r w:rsidRPr="00F04A07">
        <w:rPr>
          <w:rFonts w:ascii="Times New Roman" w:hAnsi="Times New Roman"/>
          <w:sz w:val="24"/>
          <w:szCs w:val="24"/>
        </w:rPr>
        <w:t>Ginčo</w:t>
      </w:r>
      <w:r w:rsidRPr="00F04A07">
        <w:rPr>
          <w:rFonts w:ascii="Times New Roman" w:eastAsia="Times New Roman" w:hAnsi="Times New Roman"/>
          <w:spacing w:val="20"/>
          <w:sz w:val="24"/>
          <w:szCs w:val="24"/>
        </w:rPr>
        <w:t xml:space="preserve"> esmė</w:t>
      </w:r>
    </w:p>
    <w:p w14:paraId="729C9941" w14:textId="77777777" w:rsidR="00103DD9" w:rsidRPr="00F04A07" w:rsidRDefault="00103DD9" w:rsidP="00103DD9">
      <w:pPr>
        <w:spacing w:before="120" w:after="120" w:line="247" w:lineRule="auto"/>
        <w:ind w:left="360"/>
        <w:jc w:val="both"/>
        <w:rPr>
          <w:rFonts w:ascii="Times New Roman" w:eastAsia="Times New Roman" w:hAnsi="Times New Roman"/>
          <w:i/>
          <w:iCs/>
          <w:sz w:val="24"/>
          <w:szCs w:val="24"/>
          <w:lang w:bidi="lt-LT"/>
        </w:rPr>
      </w:pPr>
    </w:p>
    <w:p w14:paraId="18BDCD78" w14:textId="06050F88" w:rsidR="000C424A" w:rsidRPr="00F04A07" w:rsidRDefault="00A34FC8" w:rsidP="009D0418">
      <w:pPr>
        <w:numPr>
          <w:ilvl w:val="0"/>
          <w:numId w:val="1"/>
        </w:numPr>
        <w:spacing w:before="120" w:after="120" w:line="247" w:lineRule="auto"/>
        <w:jc w:val="both"/>
        <w:rPr>
          <w:rFonts w:ascii="Times New Roman" w:eastAsia="Times New Roman" w:hAnsi="Times New Roman"/>
          <w:i/>
          <w:iCs/>
          <w:sz w:val="24"/>
          <w:szCs w:val="24"/>
          <w:lang w:bidi="lt-LT"/>
        </w:rPr>
      </w:pPr>
      <w:r w:rsidRPr="00F04A07">
        <w:rPr>
          <w:rFonts w:ascii="Times New Roman" w:eastAsia="Times New Roman" w:hAnsi="Times New Roman"/>
          <w:iCs/>
          <w:sz w:val="24"/>
          <w:szCs w:val="24"/>
          <w:lang w:bidi="lt-LT"/>
        </w:rPr>
        <w:t xml:space="preserve">Ieškovė </w:t>
      </w:r>
      <w:bookmarkStart w:id="22" w:name="Buk_1733"/>
      <w:r w:rsidR="0078144E" w:rsidRPr="007868D0">
        <w:rPr>
          <w:rFonts w:ascii="Times New Roman" w:eastAsia="Times New Roman" w:hAnsi="Times New Roman"/>
          <w:iCs/>
          <w:sz w:val="24"/>
          <w:szCs w:val="24"/>
          <w:lang w:bidi="lt-LT"/>
        </w:rPr>
        <w:t xml:space="preserve">S. G. </w:t>
      </w:r>
      <w:bookmarkEnd w:id="22"/>
      <w:r w:rsidRPr="00F04A07">
        <w:rPr>
          <w:rFonts w:ascii="Times New Roman" w:eastAsia="Times New Roman" w:hAnsi="Times New Roman"/>
          <w:iCs/>
          <w:sz w:val="24"/>
          <w:szCs w:val="24"/>
          <w:lang w:bidi="lt-LT"/>
        </w:rPr>
        <w:t>(toliau – ir ieškovė) ieškiniu (2023-11-30 CBP-13258)</w:t>
      </w:r>
      <w:r w:rsidR="004574C3" w:rsidRPr="00F04A07">
        <w:rPr>
          <w:rFonts w:ascii="Times New Roman" w:eastAsia="Times New Roman" w:hAnsi="Times New Roman"/>
          <w:iCs/>
          <w:sz w:val="24"/>
          <w:szCs w:val="24"/>
          <w:lang w:bidi="lt-LT"/>
        </w:rPr>
        <w:t>,</w:t>
      </w:r>
      <w:r w:rsidRPr="00F04A07">
        <w:rPr>
          <w:rFonts w:ascii="Times New Roman" w:eastAsia="Times New Roman" w:hAnsi="Times New Roman"/>
          <w:iCs/>
          <w:sz w:val="24"/>
          <w:szCs w:val="24"/>
          <w:lang w:bidi="lt-LT"/>
        </w:rPr>
        <w:t xml:space="preserve"> patikslintu 2023</w:t>
      </w:r>
      <w:r w:rsidRPr="00F04A07">
        <w:rPr>
          <w:rFonts w:ascii="Times New Roman" w:eastAsia="Times New Roman" w:hAnsi="Times New Roman"/>
          <w:sz w:val="24"/>
          <w:szCs w:val="24"/>
          <w:lang w:bidi="lt-LT"/>
        </w:rPr>
        <w:t xml:space="preserve"> m. gruodžio 15 d. DOK-76205, 2024 m. balandžio 18 d. DOK-24871, 2024 m. liepos 17 d. DOK-44193 prašė pripažinti bendrąja jungtine sutuoktinių </w:t>
      </w:r>
      <w:bookmarkStart w:id="23" w:name="Buk_1465"/>
      <w:bookmarkStart w:id="24" w:name="Buk_1708"/>
      <w:r w:rsidR="0078144E" w:rsidRPr="007868D0">
        <w:rPr>
          <w:rFonts w:ascii="Times New Roman" w:eastAsia="Times New Roman" w:hAnsi="Times New Roman"/>
          <w:sz w:val="24"/>
          <w:szCs w:val="24"/>
          <w:lang w:bidi="lt-LT"/>
        </w:rPr>
        <w:t xml:space="preserve">R. G. </w:t>
      </w:r>
      <w:bookmarkEnd w:id="24"/>
      <w:r w:rsidRPr="007868D0">
        <w:rPr>
          <w:rFonts w:ascii="Times New Roman" w:eastAsia="Times New Roman" w:hAnsi="Times New Roman"/>
          <w:sz w:val="24"/>
          <w:szCs w:val="24"/>
          <w:lang w:bidi="lt-LT"/>
        </w:rPr>
        <w:t xml:space="preserve">ir </w:t>
      </w:r>
      <w:bookmarkStart w:id="25" w:name="Buk_1543"/>
      <w:bookmarkEnd w:id="23"/>
      <w:r w:rsidR="0078144E" w:rsidRPr="007868D0">
        <w:rPr>
          <w:rFonts w:ascii="Times New Roman" w:eastAsia="Times New Roman" w:hAnsi="Times New Roman"/>
          <w:sz w:val="24"/>
          <w:szCs w:val="24"/>
          <w:lang w:bidi="lt-LT"/>
        </w:rPr>
        <w:t xml:space="preserve">A. G. </w:t>
      </w:r>
      <w:bookmarkEnd w:id="25"/>
      <w:r w:rsidRPr="00F04A07">
        <w:rPr>
          <w:rFonts w:ascii="Times New Roman" w:eastAsia="Times New Roman" w:hAnsi="Times New Roman"/>
          <w:sz w:val="24"/>
          <w:szCs w:val="24"/>
          <w:lang w:bidi="lt-LT"/>
        </w:rPr>
        <w:t xml:space="preserve">nuosavybe: 1) </w:t>
      </w:r>
      <w:bookmarkStart w:id="26" w:name="Buk_1709"/>
      <w:r w:rsidR="0078144E" w:rsidRPr="007868D0">
        <w:rPr>
          <w:rFonts w:ascii="Times New Roman" w:eastAsia="Times New Roman" w:hAnsi="Times New Roman"/>
          <w:sz w:val="24"/>
          <w:szCs w:val="24"/>
          <w:lang w:bidi="lt-LT"/>
        </w:rPr>
        <w:t xml:space="preserve">R. G. </w:t>
      </w:r>
      <w:bookmarkEnd w:id="26"/>
      <w:r w:rsidRPr="00F04A07">
        <w:rPr>
          <w:rFonts w:ascii="Times New Roman" w:eastAsia="Times New Roman" w:hAnsi="Times New Roman"/>
          <w:sz w:val="24"/>
          <w:szCs w:val="24"/>
          <w:lang w:bidi="lt-LT"/>
        </w:rPr>
        <w:t xml:space="preserve">asmeninės nuosavybės teise registruotą sodo pastatą, unikalus Nr. </w:t>
      </w:r>
      <w:r w:rsid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lang w:bidi="lt-LT"/>
        </w:rPr>
        <w:t xml:space="preserve">, ir žemės sklypą,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lang w:bidi="lt-LT"/>
        </w:rPr>
        <w:t xml:space="preserve">, esančius </w:t>
      </w:r>
      <w:r w:rsidR="0078144E" w:rsidRPr="0078144E">
        <w:rPr>
          <w:rFonts w:ascii="Times New Roman" w:eastAsia="Times New Roman" w:hAnsi="Times New Roman"/>
          <w:sz w:val="24"/>
          <w:szCs w:val="24"/>
          <w:lang w:bidi="lt-LT"/>
        </w:rPr>
        <w:t>(duomenys neskelbtini)</w:t>
      </w:r>
      <w:r w:rsidR="004574C3" w:rsidRPr="00F04A07">
        <w:rPr>
          <w:rFonts w:ascii="Times New Roman" w:eastAsia="Times New Roman" w:hAnsi="Times New Roman"/>
          <w:sz w:val="24"/>
          <w:szCs w:val="24"/>
          <w:lang w:bidi="lt-LT"/>
        </w:rPr>
        <w:t xml:space="preserve">, </w:t>
      </w:r>
      <w:r w:rsidRPr="00F04A07">
        <w:rPr>
          <w:rFonts w:ascii="Times New Roman" w:eastAsia="Times New Roman" w:hAnsi="Times New Roman"/>
          <w:sz w:val="24"/>
          <w:szCs w:val="24"/>
          <w:lang w:bidi="lt-LT"/>
        </w:rPr>
        <w:t>i</w:t>
      </w:r>
      <w:r w:rsidR="004574C3" w:rsidRPr="00F04A07">
        <w:rPr>
          <w:rFonts w:ascii="Times New Roman" w:eastAsia="Times New Roman" w:hAnsi="Times New Roman"/>
          <w:sz w:val="24"/>
          <w:szCs w:val="24"/>
          <w:lang w:bidi="lt-LT"/>
        </w:rPr>
        <w:t>r</w:t>
      </w:r>
      <w:r w:rsidRPr="00F04A07">
        <w:rPr>
          <w:rFonts w:ascii="Times New Roman" w:eastAsia="Times New Roman" w:hAnsi="Times New Roman"/>
          <w:sz w:val="24"/>
          <w:szCs w:val="24"/>
          <w:lang w:bidi="lt-LT"/>
        </w:rPr>
        <w:t xml:space="preserve"> 2) </w:t>
      </w:r>
      <w:bookmarkStart w:id="27" w:name="Buk_1710"/>
      <w:r w:rsidR="0078144E" w:rsidRPr="007868D0">
        <w:rPr>
          <w:rFonts w:ascii="Times New Roman" w:eastAsia="Times New Roman" w:hAnsi="Times New Roman"/>
          <w:sz w:val="24"/>
          <w:szCs w:val="24"/>
          <w:lang w:bidi="lt-LT"/>
        </w:rPr>
        <w:t xml:space="preserve">R. G. </w:t>
      </w:r>
      <w:bookmarkEnd w:id="27"/>
      <w:r w:rsidRPr="00F04A07">
        <w:rPr>
          <w:rFonts w:ascii="Times New Roman" w:eastAsia="Times New Roman" w:hAnsi="Times New Roman"/>
          <w:sz w:val="24"/>
          <w:szCs w:val="24"/>
          <w:lang w:bidi="lt-LT"/>
        </w:rPr>
        <w:t>vardu registruotus, santuokos metu pastatytus i</w:t>
      </w:r>
      <w:r w:rsidR="004574C3" w:rsidRPr="00F04A07">
        <w:rPr>
          <w:rFonts w:ascii="Times New Roman" w:eastAsia="Times New Roman" w:hAnsi="Times New Roman"/>
          <w:sz w:val="24"/>
          <w:szCs w:val="24"/>
          <w:lang w:bidi="lt-LT"/>
        </w:rPr>
        <w:t>r</w:t>
      </w:r>
      <w:r w:rsidRPr="00F04A07">
        <w:rPr>
          <w:rFonts w:ascii="Times New Roman" w:eastAsia="Times New Roman" w:hAnsi="Times New Roman"/>
          <w:sz w:val="24"/>
          <w:szCs w:val="24"/>
          <w:lang w:bidi="lt-LT"/>
        </w:rPr>
        <w:t xml:space="preserve"> bendromis sutuoktinių lėšomis įrengtus ūkinį pastatą,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lang w:bidi="lt-LT"/>
        </w:rPr>
        <w:t xml:space="preserve">, ūkinį pastatą,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lang w:bidi="lt-LT"/>
        </w:rPr>
        <w:t xml:space="preserve">, ir pavėsinę, esančius žemės sklype, unikalus Nr. </w:t>
      </w:r>
      <w:r w:rsidR="0078144E" w:rsidRPr="0078144E">
        <w:rPr>
          <w:rFonts w:ascii="Times New Roman" w:eastAsia="Times New Roman" w:hAnsi="Times New Roman"/>
          <w:sz w:val="24"/>
          <w:szCs w:val="24"/>
          <w:lang w:bidi="lt-LT"/>
        </w:rPr>
        <w:t>(duomenys neskelbtini)</w:t>
      </w:r>
      <w:r w:rsidR="00567D4C" w:rsidRPr="00F04A07">
        <w:rPr>
          <w:rFonts w:ascii="Times New Roman" w:eastAsia="Times New Roman" w:hAnsi="Times New Roman"/>
          <w:sz w:val="24"/>
          <w:szCs w:val="24"/>
          <w:lang w:bidi="lt-LT"/>
        </w:rPr>
        <w:t xml:space="preserve"> (</w:t>
      </w:r>
      <w:r w:rsidR="00567D4C" w:rsidRPr="00F04A07">
        <w:rPr>
          <w:rFonts w:ascii="Times New Roman" w:eastAsia="Times New Roman" w:hAnsi="Times New Roman"/>
          <w:i/>
          <w:iCs/>
          <w:sz w:val="24"/>
          <w:szCs w:val="24"/>
          <w:lang w:bidi="lt-LT"/>
        </w:rPr>
        <w:t xml:space="preserve">turi būti </w:t>
      </w:r>
      <w:r w:rsidR="0078144E" w:rsidRPr="0078144E">
        <w:rPr>
          <w:rFonts w:ascii="Times New Roman" w:eastAsia="Times New Roman" w:hAnsi="Times New Roman"/>
          <w:i/>
          <w:iCs/>
          <w:sz w:val="24"/>
          <w:szCs w:val="24"/>
          <w:lang w:bidi="lt-LT"/>
        </w:rPr>
        <w:t>(duomenys neskelbtini)</w:t>
      </w:r>
      <w:r w:rsidR="00567D4C" w:rsidRPr="00F04A07">
        <w:rPr>
          <w:rFonts w:ascii="Times New Roman" w:eastAsia="Times New Roman" w:hAnsi="Times New Roman"/>
          <w:sz w:val="24"/>
          <w:szCs w:val="24"/>
          <w:lang w:bidi="lt-LT"/>
        </w:rPr>
        <w:t>)</w:t>
      </w:r>
      <w:r w:rsidRPr="00F04A07">
        <w:rPr>
          <w:rFonts w:ascii="Times New Roman" w:eastAsia="Times New Roman" w:hAnsi="Times New Roman"/>
          <w:sz w:val="24"/>
          <w:szCs w:val="24"/>
          <w:lang w:bidi="lt-LT"/>
        </w:rPr>
        <w:t xml:space="preserve">, adresu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lang w:bidi="lt-LT"/>
        </w:rPr>
        <w:t xml:space="preserve">, </w:t>
      </w:r>
      <w:bookmarkStart w:id="28" w:name="Buk_1466"/>
      <w:r w:rsidRPr="007868D0">
        <w:rPr>
          <w:rFonts w:ascii="Times New Roman" w:eastAsia="Times New Roman" w:hAnsi="Times New Roman"/>
          <w:sz w:val="24"/>
          <w:szCs w:val="24"/>
          <w:lang w:bidi="lt-LT"/>
        </w:rPr>
        <w:t xml:space="preserve">nustatant </w:t>
      </w:r>
      <w:bookmarkStart w:id="29" w:name="Buk_1494"/>
      <w:bookmarkEnd w:id="28"/>
      <w:r w:rsidR="0078144E" w:rsidRPr="007868D0">
        <w:rPr>
          <w:rFonts w:ascii="Times New Roman" w:eastAsia="Times New Roman" w:hAnsi="Times New Roman"/>
          <w:sz w:val="24"/>
          <w:szCs w:val="24"/>
          <w:lang w:bidi="lt-LT"/>
        </w:rPr>
        <w:t xml:space="preserve">A. G. </w:t>
      </w:r>
      <w:bookmarkEnd w:id="29"/>
      <w:r w:rsidRPr="00F04A07">
        <w:rPr>
          <w:rFonts w:ascii="Times New Roman" w:eastAsia="Times New Roman" w:hAnsi="Times New Roman"/>
          <w:sz w:val="24"/>
          <w:szCs w:val="24"/>
          <w:lang w:bidi="lt-LT"/>
        </w:rPr>
        <w:t xml:space="preserve">½ dalį bendrojoje jungtinėje sutuoktinių nuosavybėje, iš kurių ¾ dalis arba 37,5 proc. paveldi ieškovė </w:t>
      </w:r>
      <w:bookmarkStart w:id="30" w:name="Buk_1734"/>
      <w:r w:rsidR="0078144E" w:rsidRPr="007868D0">
        <w:rPr>
          <w:rFonts w:ascii="Times New Roman" w:eastAsia="Times New Roman" w:hAnsi="Times New Roman"/>
          <w:sz w:val="24"/>
          <w:szCs w:val="24"/>
          <w:lang w:bidi="lt-LT"/>
        </w:rPr>
        <w:t>S. G.</w:t>
      </w:r>
      <w:bookmarkEnd w:id="30"/>
      <w:r w:rsidRPr="00F04A07">
        <w:rPr>
          <w:rFonts w:ascii="Times New Roman" w:eastAsia="Times New Roman" w:hAnsi="Times New Roman"/>
          <w:sz w:val="24"/>
          <w:szCs w:val="24"/>
          <w:lang w:bidi="lt-LT"/>
        </w:rPr>
        <w:t>. Ieškovė taip pat prašė priteisti iš atsakovės bylinėjimosi išlaidas.</w:t>
      </w:r>
    </w:p>
    <w:p w14:paraId="73568919" w14:textId="46BD0F95" w:rsidR="003D2A69" w:rsidRPr="00F04A07" w:rsidRDefault="00C71768" w:rsidP="000134B8">
      <w:pPr>
        <w:numPr>
          <w:ilvl w:val="0"/>
          <w:numId w:val="1"/>
        </w:numPr>
        <w:spacing w:before="120" w:after="120" w:line="247" w:lineRule="auto"/>
        <w:jc w:val="both"/>
        <w:rPr>
          <w:rFonts w:ascii="Times New Roman" w:eastAsia="Times New Roman" w:hAnsi="Times New Roman"/>
          <w:iCs/>
          <w:sz w:val="24"/>
          <w:szCs w:val="24"/>
          <w:lang w:bidi="lt-LT"/>
        </w:rPr>
      </w:pPr>
      <w:r w:rsidRPr="00F04A07">
        <w:rPr>
          <w:rFonts w:ascii="Times New Roman" w:eastAsia="Times New Roman" w:hAnsi="Times New Roman"/>
          <w:iCs/>
          <w:sz w:val="24"/>
          <w:szCs w:val="24"/>
          <w:lang w:bidi="lt-LT"/>
        </w:rPr>
        <w:lastRenderedPageBreak/>
        <w:t xml:space="preserve">Nurodė, kad </w:t>
      </w:r>
      <w:r w:rsidR="00F37395" w:rsidRPr="00F04A07">
        <w:rPr>
          <w:rFonts w:ascii="Times New Roman" w:eastAsia="Times New Roman" w:hAnsi="Times New Roman"/>
          <w:iCs/>
          <w:sz w:val="24"/>
          <w:szCs w:val="24"/>
          <w:lang w:bidi="lt-LT"/>
        </w:rPr>
        <w:t xml:space="preserve">minėtą turtą pripažinus bendrąja jungtine </w:t>
      </w:r>
      <w:bookmarkStart w:id="31" w:name="Buk_1467"/>
      <w:r w:rsidR="00F37395" w:rsidRPr="007868D0">
        <w:rPr>
          <w:rFonts w:ascii="Times New Roman" w:eastAsia="Times New Roman" w:hAnsi="Times New Roman"/>
          <w:iCs/>
          <w:sz w:val="24"/>
          <w:szCs w:val="24"/>
          <w:lang w:bidi="lt-LT"/>
        </w:rPr>
        <w:t xml:space="preserve">sutuoktinių </w:t>
      </w:r>
      <w:bookmarkStart w:id="32" w:name="Buk_1546"/>
      <w:bookmarkEnd w:id="31"/>
      <w:r w:rsidR="0078144E" w:rsidRPr="007868D0">
        <w:rPr>
          <w:rFonts w:ascii="Times New Roman" w:eastAsia="Times New Roman" w:hAnsi="Times New Roman"/>
          <w:iCs/>
          <w:sz w:val="24"/>
          <w:szCs w:val="24"/>
          <w:lang w:bidi="lt-LT"/>
        </w:rPr>
        <w:t xml:space="preserve">A. G. </w:t>
      </w:r>
      <w:bookmarkEnd w:id="32"/>
      <w:r w:rsidR="00F37395" w:rsidRPr="00F04A07">
        <w:rPr>
          <w:rFonts w:ascii="Times New Roman" w:eastAsia="Times New Roman" w:hAnsi="Times New Roman"/>
          <w:iCs/>
          <w:sz w:val="24"/>
          <w:szCs w:val="24"/>
          <w:lang w:bidi="lt-LT"/>
        </w:rPr>
        <w:t xml:space="preserve">ir </w:t>
      </w:r>
      <w:bookmarkStart w:id="33" w:name="Buk_1711"/>
      <w:r w:rsidR="0078144E" w:rsidRPr="007868D0">
        <w:rPr>
          <w:rFonts w:ascii="Times New Roman" w:eastAsia="Times New Roman" w:hAnsi="Times New Roman"/>
          <w:iCs/>
          <w:sz w:val="24"/>
          <w:szCs w:val="24"/>
          <w:lang w:bidi="lt-LT"/>
        </w:rPr>
        <w:t xml:space="preserve">R. G. </w:t>
      </w:r>
      <w:bookmarkEnd w:id="33"/>
      <w:r w:rsidR="00F37395" w:rsidRPr="00F04A07">
        <w:rPr>
          <w:rFonts w:ascii="Times New Roman" w:eastAsia="Times New Roman" w:hAnsi="Times New Roman"/>
          <w:iCs/>
          <w:sz w:val="24"/>
          <w:szCs w:val="24"/>
          <w:lang w:bidi="lt-LT"/>
        </w:rPr>
        <w:t>nuosavybe</w:t>
      </w:r>
      <w:bookmarkStart w:id="34" w:name="Buk_1468"/>
      <w:r w:rsidR="00F37395" w:rsidRPr="007868D0">
        <w:rPr>
          <w:rFonts w:ascii="Times New Roman" w:eastAsia="Times New Roman" w:hAnsi="Times New Roman"/>
          <w:iCs/>
          <w:sz w:val="24"/>
          <w:szCs w:val="24"/>
          <w:lang w:bidi="lt-LT"/>
        </w:rPr>
        <w:t xml:space="preserve">, </w:t>
      </w:r>
      <w:bookmarkStart w:id="35" w:name="Buk_1496"/>
      <w:bookmarkEnd w:id="34"/>
      <w:r w:rsidR="0078144E" w:rsidRPr="007868D0">
        <w:rPr>
          <w:rFonts w:ascii="Times New Roman" w:eastAsia="Times New Roman" w:hAnsi="Times New Roman"/>
          <w:iCs/>
          <w:sz w:val="24"/>
          <w:szCs w:val="24"/>
          <w:lang w:bidi="lt-LT"/>
        </w:rPr>
        <w:t xml:space="preserve">A. G. </w:t>
      </w:r>
      <w:bookmarkEnd w:id="35"/>
      <w:r w:rsidR="00F37395" w:rsidRPr="00F04A07">
        <w:rPr>
          <w:rFonts w:ascii="Times New Roman" w:eastAsia="Times New Roman" w:hAnsi="Times New Roman"/>
          <w:iCs/>
          <w:sz w:val="24"/>
          <w:szCs w:val="24"/>
          <w:lang w:bidi="lt-LT"/>
        </w:rPr>
        <w:t>priklausanti turto dalis būtų įtraukta į paveldimo turto apyrašą i</w:t>
      </w:r>
      <w:r w:rsidR="004574C3" w:rsidRPr="00F04A07">
        <w:rPr>
          <w:rFonts w:ascii="Times New Roman" w:eastAsia="Times New Roman" w:hAnsi="Times New Roman"/>
          <w:iCs/>
          <w:sz w:val="24"/>
          <w:szCs w:val="24"/>
          <w:lang w:bidi="lt-LT"/>
        </w:rPr>
        <w:t>r</w:t>
      </w:r>
      <w:r w:rsidR="00F37395" w:rsidRPr="00F04A07">
        <w:rPr>
          <w:rFonts w:ascii="Times New Roman" w:eastAsia="Times New Roman" w:hAnsi="Times New Roman"/>
          <w:iCs/>
          <w:sz w:val="24"/>
          <w:szCs w:val="24"/>
          <w:lang w:bidi="lt-LT"/>
        </w:rPr>
        <w:t xml:space="preserve"> paveldima jo įpėdinių.</w:t>
      </w:r>
    </w:p>
    <w:p w14:paraId="3D700BCC" w14:textId="5CFB3340" w:rsidR="009D0418" w:rsidRPr="00F04A07" w:rsidRDefault="00F37395" w:rsidP="000134B8">
      <w:pPr>
        <w:numPr>
          <w:ilvl w:val="0"/>
          <w:numId w:val="1"/>
        </w:numPr>
        <w:spacing w:before="120" w:after="120" w:line="247" w:lineRule="auto"/>
        <w:jc w:val="both"/>
        <w:rPr>
          <w:rFonts w:ascii="Times New Roman" w:eastAsia="Times New Roman" w:hAnsi="Times New Roman"/>
          <w:iCs/>
          <w:sz w:val="24"/>
          <w:szCs w:val="24"/>
          <w:lang w:bidi="lt-LT"/>
        </w:rPr>
      </w:pPr>
      <w:r w:rsidRPr="00F04A07">
        <w:rPr>
          <w:rFonts w:ascii="Times New Roman" w:eastAsia="Times New Roman" w:hAnsi="Times New Roman"/>
          <w:iCs/>
          <w:sz w:val="24"/>
          <w:szCs w:val="24"/>
          <w:lang w:bidi="lt-LT"/>
        </w:rPr>
        <w:t xml:space="preserve">Atsakovė </w:t>
      </w:r>
      <w:bookmarkStart w:id="36" w:name="Buk_1686"/>
      <w:r w:rsidR="0078144E" w:rsidRPr="007868D0">
        <w:rPr>
          <w:rFonts w:ascii="Times New Roman" w:eastAsia="Times New Roman" w:hAnsi="Times New Roman"/>
          <w:iCs/>
          <w:sz w:val="24"/>
          <w:szCs w:val="24"/>
          <w:lang w:bidi="lt-LT"/>
        </w:rPr>
        <w:t xml:space="preserve">R. G. </w:t>
      </w:r>
      <w:bookmarkEnd w:id="36"/>
      <w:r w:rsidRPr="00F04A07">
        <w:rPr>
          <w:rFonts w:ascii="Times New Roman" w:eastAsia="Times New Roman" w:hAnsi="Times New Roman"/>
          <w:iCs/>
          <w:sz w:val="24"/>
          <w:szCs w:val="24"/>
          <w:lang w:bidi="lt-LT"/>
        </w:rPr>
        <w:t xml:space="preserve">(toliau – ir atsakovė) atsiliepimu į ieškinį, patikslintą ieškinį (2024-05-16 DOK-31322, 2024-08-07 DOK-48510) prašė ieškinio netenkinti. Nurodė, kad </w:t>
      </w:r>
      <w:r w:rsidR="00BA34B8" w:rsidRPr="00F04A07">
        <w:rPr>
          <w:rFonts w:ascii="Times New Roman" w:eastAsia="Times New Roman" w:hAnsi="Times New Roman"/>
          <w:iCs/>
          <w:sz w:val="24"/>
          <w:szCs w:val="24"/>
          <w:lang w:bidi="lt-LT"/>
        </w:rPr>
        <w:t xml:space="preserve">tik susituokus prasidėjo sutuoktinių bendras gyvenimas ir ūkis. Iki santuokos su </w:t>
      </w:r>
      <w:bookmarkStart w:id="37" w:name="Buk_1469"/>
      <w:r w:rsidR="00BA34B8" w:rsidRPr="007868D0">
        <w:rPr>
          <w:rFonts w:ascii="Times New Roman" w:eastAsia="Times New Roman" w:hAnsi="Times New Roman"/>
          <w:iCs/>
          <w:sz w:val="24"/>
          <w:szCs w:val="24"/>
          <w:lang w:bidi="lt-LT"/>
        </w:rPr>
        <w:t xml:space="preserve">atsakove </w:t>
      </w:r>
      <w:bookmarkStart w:id="38" w:name="Buk_1498"/>
      <w:bookmarkEnd w:id="37"/>
      <w:r w:rsidR="0078144E" w:rsidRPr="007868D0">
        <w:rPr>
          <w:rFonts w:ascii="Times New Roman" w:eastAsia="Times New Roman" w:hAnsi="Times New Roman"/>
          <w:iCs/>
          <w:sz w:val="24"/>
          <w:szCs w:val="24"/>
          <w:lang w:bidi="lt-LT"/>
        </w:rPr>
        <w:t xml:space="preserve">A. G. </w:t>
      </w:r>
      <w:bookmarkEnd w:id="38"/>
      <w:r w:rsidR="00BA34B8" w:rsidRPr="00F04A07">
        <w:rPr>
          <w:rFonts w:ascii="Times New Roman" w:eastAsia="Times New Roman" w:hAnsi="Times New Roman"/>
          <w:iCs/>
          <w:sz w:val="24"/>
          <w:szCs w:val="24"/>
          <w:lang w:bidi="lt-LT"/>
        </w:rPr>
        <w:t>neturėjo santaupų ar kitokių piniginių lėšų, kurios leistų nupirkti ir pastatyti atsakovės sklype pirtį ar įrengti gręžinį. Pirtis ir pavėsinė jau buvo iki santuokos</w:t>
      </w:r>
      <w:r w:rsidR="00105C2C" w:rsidRPr="00F04A07">
        <w:rPr>
          <w:rFonts w:ascii="Times New Roman" w:eastAsia="Times New Roman" w:hAnsi="Times New Roman"/>
          <w:iCs/>
          <w:sz w:val="24"/>
          <w:szCs w:val="24"/>
          <w:lang w:bidi="lt-LT"/>
        </w:rPr>
        <w:t xml:space="preserve">. </w:t>
      </w:r>
      <w:r w:rsidR="00FA703F" w:rsidRPr="00F04A07">
        <w:rPr>
          <w:rFonts w:ascii="Times New Roman" w:eastAsia="Times New Roman" w:hAnsi="Times New Roman"/>
          <w:iCs/>
          <w:sz w:val="24"/>
          <w:szCs w:val="24"/>
          <w:lang w:bidi="lt-LT"/>
        </w:rPr>
        <w:t xml:space="preserve">Ieškovė neįrodė fakto, kad atsakovė ir </w:t>
      </w:r>
      <w:bookmarkStart w:id="39" w:name="Buk_1499"/>
      <w:r w:rsidR="0078144E" w:rsidRPr="007868D0">
        <w:rPr>
          <w:rFonts w:ascii="Times New Roman" w:eastAsia="Times New Roman" w:hAnsi="Times New Roman"/>
          <w:iCs/>
          <w:sz w:val="24"/>
          <w:szCs w:val="24"/>
          <w:lang w:bidi="lt-LT"/>
        </w:rPr>
        <w:t xml:space="preserve">A. G. </w:t>
      </w:r>
      <w:bookmarkEnd w:id="39"/>
      <w:r w:rsidR="00FA703F" w:rsidRPr="00F04A07">
        <w:rPr>
          <w:rFonts w:ascii="Times New Roman" w:eastAsia="Times New Roman" w:hAnsi="Times New Roman"/>
          <w:iCs/>
          <w:sz w:val="24"/>
          <w:szCs w:val="24"/>
          <w:lang w:bidi="lt-LT"/>
        </w:rPr>
        <w:t>iki santuokos sudarymo vedė bendrą ūkį; atsakovės turto, t. y. Sodo Namo 1 ir žemės sklypo pagerinimo fakto; atsakovės turto, t. y. Sodo Namo 1 ir žemės sklypo iš esmės pagerinimo fakto. Visas ieškinys yra paremtas prielaidomis, deklaracijomis, o ne faktais.</w:t>
      </w:r>
    </w:p>
    <w:p w14:paraId="2D4A24AA" w14:textId="77777777" w:rsidR="00C84BD0" w:rsidRPr="00F04A07" w:rsidRDefault="00C84BD0" w:rsidP="009D0418">
      <w:pPr>
        <w:spacing w:before="120" w:after="120" w:line="247" w:lineRule="auto"/>
        <w:ind w:left="357"/>
        <w:jc w:val="both"/>
        <w:rPr>
          <w:rFonts w:ascii="Times New Roman" w:eastAsia="Times New Roman" w:hAnsi="Times New Roman"/>
          <w:sz w:val="24"/>
          <w:szCs w:val="24"/>
          <w:lang w:bidi="lt-LT"/>
        </w:rPr>
      </w:pPr>
    </w:p>
    <w:p w14:paraId="106D47FB" w14:textId="77777777" w:rsidR="001937AB" w:rsidRPr="00F04A07" w:rsidRDefault="001937AB" w:rsidP="00E312E7">
      <w:pPr>
        <w:spacing w:after="0" w:line="247" w:lineRule="auto"/>
        <w:ind w:left="360" w:hanging="360"/>
        <w:jc w:val="center"/>
        <w:rPr>
          <w:rFonts w:ascii="Times New Roman" w:eastAsia="Times New Roman" w:hAnsi="Times New Roman"/>
          <w:sz w:val="24"/>
          <w:szCs w:val="24"/>
        </w:rPr>
      </w:pPr>
      <w:r w:rsidRPr="00F04A07">
        <w:rPr>
          <w:rFonts w:ascii="Times New Roman" w:eastAsia="Times New Roman" w:hAnsi="Times New Roman"/>
          <w:sz w:val="24"/>
          <w:szCs w:val="24"/>
        </w:rPr>
        <w:t xml:space="preserve">II. Pirmosios </w:t>
      </w:r>
      <w:r w:rsidRPr="00F04A07">
        <w:rPr>
          <w:rFonts w:ascii="Times New Roman" w:hAnsi="Times New Roman"/>
          <w:sz w:val="24"/>
          <w:szCs w:val="24"/>
        </w:rPr>
        <w:t>instancijos</w:t>
      </w:r>
      <w:r w:rsidRPr="00F04A07">
        <w:rPr>
          <w:rFonts w:ascii="Times New Roman" w:eastAsia="Times New Roman" w:hAnsi="Times New Roman"/>
          <w:sz w:val="24"/>
          <w:szCs w:val="24"/>
        </w:rPr>
        <w:t xml:space="preserve"> teismo sprendimo esmė</w:t>
      </w:r>
    </w:p>
    <w:p w14:paraId="4B6F20D4" w14:textId="77777777" w:rsidR="001937AB" w:rsidRPr="00F04A07" w:rsidRDefault="001937AB" w:rsidP="00E312E7">
      <w:pPr>
        <w:spacing w:after="0" w:line="247" w:lineRule="auto"/>
        <w:ind w:left="357" w:hanging="357"/>
        <w:jc w:val="center"/>
        <w:rPr>
          <w:rFonts w:ascii="Times New Roman" w:eastAsia="Times New Roman" w:hAnsi="Times New Roman"/>
          <w:sz w:val="24"/>
          <w:szCs w:val="24"/>
        </w:rPr>
      </w:pPr>
    </w:p>
    <w:p w14:paraId="74D7E64F" w14:textId="23397EE9" w:rsidR="001669C8" w:rsidRPr="00F04A07" w:rsidRDefault="00E03EAC" w:rsidP="00250722">
      <w:pPr>
        <w:pStyle w:val="Sraopastraipa"/>
        <w:numPr>
          <w:ilvl w:val="0"/>
          <w:numId w:val="5"/>
        </w:numPr>
        <w:spacing w:before="120" w:after="120" w:line="247" w:lineRule="auto"/>
        <w:ind w:left="284"/>
        <w:contextualSpacing w:val="0"/>
        <w:jc w:val="both"/>
        <w:rPr>
          <w:rFonts w:ascii="Times New Roman" w:eastAsia="Times New Roman" w:hAnsi="Times New Roman"/>
          <w:sz w:val="24"/>
          <w:szCs w:val="24"/>
        </w:rPr>
      </w:pPr>
      <w:r w:rsidRPr="00F04A07">
        <w:rPr>
          <w:rFonts w:ascii="Times New Roman" w:hAnsi="Times New Roman"/>
          <w:sz w:val="24"/>
          <w:szCs w:val="24"/>
        </w:rPr>
        <w:t>Vilniaus miesto</w:t>
      </w:r>
      <w:r w:rsidR="006E0305" w:rsidRPr="00F04A07">
        <w:rPr>
          <w:rFonts w:ascii="Times New Roman" w:hAnsi="Times New Roman"/>
          <w:sz w:val="24"/>
          <w:szCs w:val="24"/>
        </w:rPr>
        <w:t xml:space="preserve"> apylinkės teismas</w:t>
      </w:r>
      <w:r w:rsidR="00B55B38" w:rsidRPr="00F04A07">
        <w:rPr>
          <w:rFonts w:ascii="Times New Roman" w:eastAsia="Times New Roman" w:hAnsi="Times New Roman"/>
          <w:sz w:val="24"/>
          <w:szCs w:val="24"/>
        </w:rPr>
        <w:t xml:space="preserve"> </w:t>
      </w:r>
      <w:r w:rsidRPr="00F04A07">
        <w:rPr>
          <w:rFonts w:ascii="Times New Roman" w:eastAsia="Times New Roman" w:hAnsi="Times New Roman"/>
          <w:sz w:val="24"/>
          <w:szCs w:val="24"/>
        </w:rPr>
        <w:t>2025 m. spalio 13 d.</w:t>
      </w:r>
      <w:r w:rsidR="0001749E" w:rsidRPr="00F04A07">
        <w:rPr>
          <w:rFonts w:ascii="Times New Roman" w:eastAsia="Times New Roman" w:hAnsi="Times New Roman"/>
          <w:sz w:val="24"/>
          <w:szCs w:val="24"/>
        </w:rPr>
        <w:t xml:space="preserve"> </w:t>
      </w:r>
      <w:r w:rsidR="008422DB" w:rsidRPr="00F04A07">
        <w:rPr>
          <w:rFonts w:ascii="Times New Roman" w:eastAsia="Times New Roman" w:hAnsi="Times New Roman"/>
          <w:sz w:val="24"/>
          <w:szCs w:val="24"/>
        </w:rPr>
        <w:t>sprendimu</w:t>
      </w:r>
      <w:r w:rsidR="00A4224E" w:rsidRPr="00F04A07">
        <w:rPr>
          <w:rFonts w:ascii="Times New Roman" w:eastAsia="Times New Roman" w:hAnsi="Times New Roman"/>
          <w:sz w:val="24"/>
          <w:szCs w:val="24"/>
        </w:rPr>
        <w:t xml:space="preserve"> </w:t>
      </w:r>
      <w:r w:rsidRPr="00F04A07">
        <w:rPr>
          <w:rFonts w:ascii="Times New Roman" w:eastAsia="Times New Roman" w:hAnsi="Times New Roman"/>
          <w:sz w:val="24"/>
          <w:szCs w:val="24"/>
        </w:rPr>
        <w:t>patikslint</w:t>
      </w:r>
      <w:r w:rsidR="00567D4C" w:rsidRPr="00F04A07">
        <w:rPr>
          <w:rFonts w:ascii="Times New Roman" w:eastAsia="Times New Roman" w:hAnsi="Times New Roman"/>
          <w:sz w:val="24"/>
          <w:szCs w:val="24"/>
        </w:rPr>
        <w:t>ą</w:t>
      </w:r>
      <w:r w:rsidRPr="00F04A07">
        <w:rPr>
          <w:rFonts w:ascii="Times New Roman" w:eastAsia="Times New Roman" w:hAnsi="Times New Roman"/>
          <w:sz w:val="24"/>
          <w:szCs w:val="24"/>
        </w:rPr>
        <w:t xml:space="preserve"> </w:t>
      </w:r>
      <w:r w:rsidR="00C2694A" w:rsidRPr="00F04A07">
        <w:rPr>
          <w:rFonts w:ascii="Times New Roman" w:eastAsia="Times New Roman" w:hAnsi="Times New Roman"/>
          <w:bCs/>
          <w:sz w:val="24"/>
          <w:szCs w:val="24"/>
        </w:rPr>
        <w:t xml:space="preserve">ieškinį </w:t>
      </w:r>
      <w:r w:rsidR="00E0590D" w:rsidRPr="00F04A07">
        <w:rPr>
          <w:rFonts w:ascii="Times New Roman" w:eastAsia="Times New Roman" w:hAnsi="Times New Roman"/>
          <w:bCs/>
          <w:sz w:val="24"/>
          <w:szCs w:val="24"/>
        </w:rPr>
        <w:t>tenkino</w:t>
      </w:r>
      <w:r w:rsidR="00080A1A" w:rsidRPr="00F04A07">
        <w:rPr>
          <w:rFonts w:ascii="Times New Roman" w:eastAsia="Times New Roman" w:hAnsi="Times New Roman"/>
          <w:bCs/>
          <w:sz w:val="24"/>
          <w:szCs w:val="24"/>
        </w:rPr>
        <w:t>:</w:t>
      </w:r>
    </w:p>
    <w:p w14:paraId="37699D80" w14:textId="2D22C595" w:rsidR="003D2A69" w:rsidRPr="00F04A07" w:rsidRDefault="00F03357" w:rsidP="00250722">
      <w:pPr>
        <w:pStyle w:val="Sraopastraipa"/>
        <w:numPr>
          <w:ilvl w:val="1"/>
          <w:numId w:val="5"/>
        </w:numPr>
        <w:spacing w:before="120" w:after="120" w:line="247" w:lineRule="auto"/>
        <w:ind w:left="993" w:hanging="567"/>
        <w:contextualSpacing w:val="0"/>
        <w:jc w:val="both"/>
        <w:rPr>
          <w:rFonts w:ascii="Times New Roman" w:eastAsia="Times New Roman" w:hAnsi="Times New Roman"/>
          <w:sz w:val="24"/>
          <w:szCs w:val="24"/>
        </w:rPr>
      </w:pPr>
      <w:r w:rsidRPr="00F04A07">
        <w:rPr>
          <w:rFonts w:ascii="Times New Roman" w:eastAsia="Times New Roman" w:hAnsi="Times New Roman"/>
          <w:sz w:val="24"/>
          <w:szCs w:val="24"/>
        </w:rPr>
        <w:t xml:space="preserve">Pripažino bendrąja jungtine sutuoktinių </w:t>
      </w:r>
      <w:bookmarkStart w:id="40" w:name="Buk_1470"/>
      <w:bookmarkStart w:id="41" w:name="Buk_1712"/>
      <w:r w:rsidR="0078144E" w:rsidRPr="007868D0">
        <w:rPr>
          <w:rFonts w:ascii="Times New Roman" w:eastAsia="Times New Roman" w:hAnsi="Times New Roman"/>
          <w:sz w:val="24"/>
          <w:szCs w:val="24"/>
        </w:rPr>
        <w:t xml:space="preserve">R. G. </w:t>
      </w:r>
      <w:bookmarkEnd w:id="41"/>
      <w:r w:rsidR="004574C3" w:rsidRPr="007868D0">
        <w:rPr>
          <w:rFonts w:ascii="Times New Roman" w:eastAsia="Times New Roman" w:hAnsi="Times New Roman"/>
          <w:sz w:val="24"/>
          <w:szCs w:val="24"/>
        </w:rPr>
        <w:t xml:space="preserve">ir </w:t>
      </w:r>
      <w:bookmarkStart w:id="42" w:name="Buk_1549"/>
      <w:bookmarkEnd w:id="40"/>
      <w:r w:rsidR="0078144E" w:rsidRPr="007868D0">
        <w:rPr>
          <w:rFonts w:ascii="Times New Roman" w:eastAsia="Times New Roman" w:hAnsi="Times New Roman"/>
          <w:sz w:val="24"/>
          <w:szCs w:val="24"/>
        </w:rPr>
        <w:t xml:space="preserve">A. G. </w:t>
      </w:r>
      <w:bookmarkEnd w:id="42"/>
      <w:r w:rsidRPr="00F04A07">
        <w:rPr>
          <w:rFonts w:ascii="Times New Roman" w:eastAsia="Times New Roman" w:hAnsi="Times New Roman"/>
          <w:sz w:val="24"/>
          <w:szCs w:val="24"/>
        </w:rPr>
        <w:t xml:space="preserve">nuosavybe: 1) </w:t>
      </w:r>
      <w:bookmarkStart w:id="43" w:name="Buk_1713"/>
      <w:r w:rsidR="0078144E" w:rsidRPr="007868D0">
        <w:rPr>
          <w:rFonts w:ascii="Times New Roman" w:eastAsia="Times New Roman" w:hAnsi="Times New Roman"/>
          <w:sz w:val="24"/>
          <w:szCs w:val="24"/>
        </w:rPr>
        <w:t xml:space="preserve">R. G. </w:t>
      </w:r>
      <w:bookmarkEnd w:id="43"/>
      <w:r w:rsidRPr="00F04A07">
        <w:rPr>
          <w:rFonts w:ascii="Times New Roman" w:eastAsia="Times New Roman" w:hAnsi="Times New Roman"/>
          <w:sz w:val="24"/>
          <w:szCs w:val="24"/>
        </w:rPr>
        <w:t xml:space="preserve">asmeninės nuosavybės teise registruotą sodo pastatą,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rPr>
        <w:t xml:space="preserve">, ir žemės sklypą,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rPr>
        <w:t xml:space="preserve">, esančius adresu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rPr>
        <w:t xml:space="preserve">; 2) </w:t>
      </w:r>
      <w:bookmarkStart w:id="44" w:name="Buk_1714"/>
      <w:r w:rsidR="0078144E" w:rsidRPr="007868D0">
        <w:rPr>
          <w:rFonts w:ascii="Times New Roman" w:eastAsia="Times New Roman" w:hAnsi="Times New Roman"/>
          <w:sz w:val="24"/>
          <w:szCs w:val="24"/>
        </w:rPr>
        <w:t xml:space="preserve">R. G. </w:t>
      </w:r>
      <w:bookmarkEnd w:id="44"/>
      <w:r w:rsidRPr="00F04A07">
        <w:rPr>
          <w:rFonts w:ascii="Times New Roman" w:eastAsia="Times New Roman" w:hAnsi="Times New Roman"/>
          <w:sz w:val="24"/>
          <w:szCs w:val="24"/>
        </w:rPr>
        <w:t xml:space="preserve">vardu registruotus ūkinį pastatą,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rPr>
        <w:t xml:space="preserve">, ūkinį pastatą, unikalus Nr.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rPr>
        <w:t xml:space="preserve">, ir pavėsinę, esančius žemės sklype, unikalus Nr. </w:t>
      </w:r>
      <w:r w:rsidR="0078144E" w:rsidRPr="0078144E">
        <w:rPr>
          <w:rFonts w:ascii="Times New Roman" w:eastAsia="Times New Roman" w:hAnsi="Times New Roman"/>
          <w:sz w:val="24"/>
          <w:szCs w:val="24"/>
          <w:lang w:bidi="lt-LT"/>
        </w:rPr>
        <w:t>(duomenys neskelbtini)</w:t>
      </w:r>
      <w:r w:rsidR="00567D4C" w:rsidRPr="00F04A07">
        <w:rPr>
          <w:rFonts w:ascii="Times New Roman" w:eastAsia="Times New Roman" w:hAnsi="Times New Roman"/>
          <w:sz w:val="24"/>
          <w:szCs w:val="24"/>
        </w:rPr>
        <w:t xml:space="preserve"> </w:t>
      </w:r>
      <w:r w:rsidR="00567D4C" w:rsidRPr="00F04A07">
        <w:rPr>
          <w:rFonts w:ascii="Times New Roman" w:eastAsia="Times New Roman" w:hAnsi="Times New Roman"/>
          <w:i/>
          <w:iCs/>
          <w:sz w:val="24"/>
          <w:szCs w:val="24"/>
          <w:lang w:bidi="lt-LT"/>
        </w:rPr>
        <w:t>(</w:t>
      </w:r>
      <w:r w:rsidR="00026C3F" w:rsidRPr="00F04A07">
        <w:rPr>
          <w:rFonts w:ascii="Times New Roman" w:eastAsia="Times New Roman" w:hAnsi="Times New Roman"/>
          <w:i/>
          <w:iCs/>
          <w:sz w:val="24"/>
          <w:szCs w:val="24"/>
          <w:lang w:bidi="lt-LT"/>
        </w:rPr>
        <w:t xml:space="preserve">pastaba: nurodant unikalų Nr. padaryta </w:t>
      </w:r>
      <w:r w:rsidR="002F33D4" w:rsidRPr="00F04A07">
        <w:rPr>
          <w:rFonts w:ascii="Times New Roman" w:eastAsia="Times New Roman" w:hAnsi="Times New Roman"/>
          <w:i/>
          <w:iCs/>
          <w:sz w:val="24"/>
          <w:szCs w:val="24"/>
          <w:lang w:bidi="lt-LT"/>
        </w:rPr>
        <w:t xml:space="preserve">klaida, </w:t>
      </w:r>
      <w:r w:rsidR="00567D4C" w:rsidRPr="00F04A07">
        <w:rPr>
          <w:rFonts w:ascii="Times New Roman" w:eastAsia="Times New Roman" w:hAnsi="Times New Roman"/>
          <w:i/>
          <w:iCs/>
          <w:sz w:val="24"/>
          <w:szCs w:val="24"/>
          <w:lang w:bidi="lt-LT"/>
        </w:rPr>
        <w:t xml:space="preserve">turi būti </w:t>
      </w:r>
      <w:r w:rsidR="0078144E" w:rsidRPr="0078144E">
        <w:rPr>
          <w:rFonts w:ascii="Times New Roman" w:eastAsia="Times New Roman" w:hAnsi="Times New Roman"/>
          <w:i/>
          <w:iCs/>
          <w:sz w:val="24"/>
          <w:szCs w:val="24"/>
          <w:lang w:bidi="lt-LT"/>
        </w:rPr>
        <w:t>(duomenys neskelbtini)</w:t>
      </w:r>
      <w:r w:rsidR="00567D4C" w:rsidRPr="00F04A07">
        <w:rPr>
          <w:rFonts w:ascii="Times New Roman" w:eastAsia="Times New Roman" w:hAnsi="Times New Roman"/>
          <w:sz w:val="24"/>
          <w:szCs w:val="24"/>
          <w:lang w:bidi="lt-LT"/>
        </w:rPr>
        <w:t>)</w:t>
      </w:r>
      <w:r w:rsidRPr="00F04A07">
        <w:rPr>
          <w:rFonts w:ascii="Times New Roman" w:eastAsia="Times New Roman" w:hAnsi="Times New Roman"/>
          <w:sz w:val="24"/>
          <w:szCs w:val="24"/>
        </w:rPr>
        <w:t xml:space="preserve">, adresu </w:t>
      </w:r>
      <w:r w:rsidR="0078144E" w:rsidRPr="0078144E">
        <w:rPr>
          <w:rFonts w:ascii="Times New Roman" w:eastAsia="Times New Roman" w:hAnsi="Times New Roman"/>
          <w:sz w:val="24"/>
          <w:szCs w:val="24"/>
          <w:lang w:bidi="lt-LT"/>
        </w:rPr>
        <w:t>(duomenys neskelbtini)</w:t>
      </w:r>
      <w:r w:rsidRPr="00F04A07">
        <w:rPr>
          <w:rFonts w:ascii="Times New Roman" w:eastAsia="Times New Roman" w:hAnsi="Times New Roman"/>
          <w:sz w:val="24"/>
          <w:szCs w:val="24"/>
        </w:rPr>
        <w:t xml:space="preserve">, </w:t>
      </w:r>
      <w:bookmarkStart w:id="45" w:name="Buk_1471"/>
      <w:r w:rsidRPr="007868D0">
        <w:rPr>
          <w:rFonts w:ascii="Times New Roman" w:eastAsia="Times New Roman" w:hAnsi="Times New Roman"/>
          <w:sz w:val="24"/>
          <w:szCs w:val="24"/>
        </w:rPr>
        <w:t xml:space="preserve">nustatant </w:t>
      </w:r>
      <w:bookmarkStart w:id="46" w:name="Buk_1500"/>
      <w:bookmarkEnd w:id="45"/>
      <w:r w:rsidR="0078144E" w:rsidRPr="007868D0">
        <w:rPr>
          <w:rFonts w:ascii="Times New Roman" w:eastAsia="Times New Roman" w:hAnsi="Times New Roman"/>
          <w:sz w:val="24"/>
          <w:szCs w:val="24"/>
        </w:rPr>
        <w:t xml:space="preserve">A. G. </w:t>
      </w:r>
      <w:bookmarkEnd w:id="46"/>
      <w:r w:rsidRPr="00F04A07">
        <w:rPr>
          <w:rFonts w:ascii="Times New Roman" w:eastAsia="Times New Roman" w:hAnsi="Times New Roman"/>
          <w:sz w:val="24"/>
          <w:szCs w:val="24"/>
        </w:rPr>
        <w:t xml:space="preserve">½ dalį bendrojoje jungtinėje sutuoktinių nuosavybėje, iš kurių ¾ dalis arba 37,5 proc. paveldi ieškovė </w:t>
      </w:r>
      <w:bookmarkStart w:id="47" w:name="Buk_1735"/>
      <w:r w:rsidR="0078144E" w:rsidRPr="007868D0">
        <w:rPr>
          <w:rFonts w:ascii="Times New Roman" w:eastAsia="Times New Roman" w:hAnsi="Times New Roman"/>
          <w:sz w:val="24"/>
          <w:szCs w:val="24"/>
        </w:rPr>
        <w:t>S. G.</w:t>
      </w:r>
      <w:bookmarkEnd w:id="47"/>
      <w:r w:rsidRPr="00F04A07">
        <w:rPr>
          <w:rFonts w:ascii="Times New Roman" w:eastAsia="Times New Roman" w:hAnsi="Times New Roman"/>
          <w:sz w:val="24"/>
          <w:szCs w:val="24"/>
        </w:rPr>
        <w:t>;</w:t>
      </w:r>
    </w:p>
    <w:p w14:paraId="7909B211" w14:textId="2FB076FC" w:rsidR="00F03357" w:rsidRPr="00F04A07" w:rsidRDefault="00F03357" w:rsidP="00250722">
      <w:pPr>
        <w:pStyle w:val="Sraopastraipa"/>
        <w:numPr>
          <w:ilvl w:val="1"/>
          <w:numId w:val="5"/>
        </w:numPr>
        <w:spacing w:before="120" w:after="120" w:line="247" w:lineRule="auto"/>
        <w:ind w:left="993" w:hanging="567"/>
        <w:contextualSpacing w:val="0"/>
        <w:jc w:val="both"/>
        <w:rPr>
          <w:rFonts w:ascii="Times New Roman" w:eastAsia="Times New Roman" w:hAnsi="Times New Roman"/>
          <w:sz w:val="24"/>
          <w:szCs w:val="24"/>
        </w:rPr>
      </w:pPr>
      <w:r w:rsidRPr="00F04A07">
        <w:rPr>
          <w:rFonts w:ascii="Times New Roman" w:eastAsia="Times New Roman" w:hAnsi="Times New Roman"/>
          <w:sz w:val="24"/>
          <w:szCs w:val="24"/>
        </w:rPr>
        <w:t>Priteisė ieškovei iš atsakovės 4 087,71 Eur bylinėjimosi išlaidų;</w:t>
      </w:r>
    </w:p>
    <w:p w14:paraId="198723A5" w14:textId="3F9D1C99" w:rsidR="0036306B" w:rsidRPr="00F04A07" w:rsidRDefault="00F03357" w:rsidP="00250722">
      <w:pPr>
        <w:pStyle w:val="Sraopastraipa"/>
        <w:numPr>
          <w:ilvl w:val="1"/>
          <w:numId w:val="5"/>
        </w:numPr>
        <w:spacing w:before="120" w:after="120" w:line="247" w:lineRule="auto"/>
        <w:ind w:left="993" w:hanging="567"/>
        <w:contextualSpacing w:val="0"/>
        <w:jc w:val="both"/>
        <w:rPr>
          <w:rFonts w:ascii="Times New Roman" w:eastAsia="Times New Roman" w:hAnsi="Times New Roman"/>
          <w:sz w:val="24"/>
          <w:szCs w:val="24"/>
        </w:rPr>
      </w:pPr>
      <w:r w:rsidRPr="00F04A07">
        <w:rPr>
          <w:rFonts w:ascii="Times New Roman" w:eastAsia="Times New Roman" w:hAnsi="Times New Roman"/>
          <w:sz w:val="24"/>
          <w:szCs w:val="24"/>
        </w:rPr>
        <w:t xml:space="preserve">Priteisė valstybei iš atsakovės 8,08 Eur </w:t>
      </w:r>
      <w:r w:rsidR="000134B8" w:rsidRPr="00F04A07">
        <w:rPr>
          <w:rFonts w:ascii="Times New Roman" w:eastAsia="Times New Roman" w:hAnsi="Times New Roman"/>
          <w:sz w:val="24"/>
          <w:szCs w:val="24"/>
        </w:rPr>
        <w:t>procesinių dokumentų įteikimo išlaidų</w:t>
      </w:r>
    </w:p>
    <w:p w14:paraId="1E545C5A" w14:textId="7D766B99" w:rsidR="00955099" w:rsidRPr="00F04A07" w:rsidRDefault="00D76EB5" w:rsidP="00250722">
      <w:pPr>
        <w:pStyle w:val="Sraopastraipa"/>
        <w:numPr>
          <w:ilvl w:val="0"/>
          <w:numId w:val="5"/>
        </w:numPr>
        <w:spacing w:before="120" w:after="120" w:line="247" w:lineRule="auto"/>
        <w:ind w:left="425" w:hanging="357"/>
        <w:contextualSpacing w:val="0"/>
        <w:jc w:val="both"/>
        <w:rPr>
          <w:rFonts w:ascii="Times New Roman" w:eastAsia="Times New Roman" w:hAnsi="Times New Roman"/>
          <w:sz w:val="24"/>
          <w:szCs w:val="24"/>
        </w:rPr>
      </w:pPr>
      <w:r w:rsidRPr="00F04A07">
        <w:rPr>
          <w:rFonts w:ascii="Times New Roman" w:eastAsia="Times New Roman" w:hAnsi="Times New Roman"/>
          <w:iCs/>
          <w:sz w:val="24"/>
          <w:szCs w:val="24"/>
        </w:rPr>
        <w:t xml:space="preserve">Teismas nustatė, kad </w:t>
      </w:r>
      <w:r w:rsidR="000134B8" w:rsidRPr="00F04A07">
        <w:rPr>
          <w:rFonts w:ascii="Times New Roman" w:eastAsia="Times New Roman" w:hAnsi="Times New Roman"/>
          <w:iCs/>
          <w:sz w:val="24"/>
          <w:szCs w:val="24"/>
        </w:rPr>
        <w:t xml:space="preserve">esminiais </w:t>
      </w:r>
      <w:r w:rsidR="0044705A" w:rsidRPr="00F04A07">
        <w:rPr>
          <w:rFonts w:ascii="Times New Roman" w:eastAsia="Times New Roman" w:hAnsi="Times New Roman"/>
          <w:iCs/>
          <w:sz w:val="24"/>
          <w:szCs w:val="24"/>
        </w:rPr>
        <w:t>sodo pastato ir žemės sklypo pagerinimais laikytini</w:t>
      </w:r>
      <w:r w:rsidR="000134B8" w:rsidRPr="00F04A07">
        <w:rPr>
          <w:rFonts w:ascii="Times New Roman" w:eastAsia="Times New Roman" w:hAnsi="Times New Roman"/>
          <w:iCs/>
          <w:sz w:val="24"/>
          <w:szCs w:val="24"/>
        </w:rPr>
        <w:t>:</w:t>
      </w:r>
      <w:r w:rsidR="0044705A" w:rsidRPr="00F04A07">
        <w:rPr>
          <w:rFonts w:ascii="Times New Roman" w:eastAsia="Times New Roman" w:hAnsi="Times New Roman"/>
          <w:iCs/>
          <w:sz w:val="24"/>
          <w:szCs w:val="24"/>
        </w:rPr>
        <w:t xml:space="preserve"> sodo pastato gyvenamojo ir</w:t>
      </w:r>
      <w:r w:rsidR="000134B8" w:rsidRPr="00F04A07">
        <w:rPr>
          <w:rFonts w:ascii="Times New Roman" w:eastAsia="Times New Roman" w:hAnsi="Times New Roman"/>
          <w:iCs/>
          <w:sz w:val="24"/>
          <w:szCs w:val="24"/>
        </w:rPr>
        <w:t xml:space="preserve"> (</w:t>
      </w:r>
      <w:r w:rsidR="0044705A" w:rsidRPr="00F04A07">
        <w:rPr>
          <w:rFonts w:ascii="Times New Roman" w:eastAsia="Times New Roman" w:hAnsi="Times New Roman"/>
          <w:iCs/>
          <w:sz w:val="24"/>
          <w:szCs w:val="24"/>
        </w:rPr>
        <w:t>ar</w:t>
      </w:r>
      <w:r w:rsidR="000134B8" w:rsidRPr="00F04A07">
        <w:rPr>
          <w:rFonts w:ascii="Times New Roman" w:eastAsia="Times New Roman" w:hAnsi="Times New Roman"/>
          <w:iCs/>
          <w:sz w:val="24"/>
          <w:szCs w:val="24"/>
        </w:rPr>
        <w:t>)</w:t>
      </w:r>
      <w:r w:rsidR="0044705A" w:rsidRPr="00F04A07">
        <w:rPr>
          <w:rFonts w:ascii="Times New Roman" w:eastAsia="Times New Roman" w:hAnsi="Times New Roman"/>
          <w:iCs/>
          <w:sz w:val="24"/>
          <w:szCs w:val="24"/>
        </w:rPr>
        <w:t xml:space="preserve"> naudingo</w:t>
      </w:r>
      <w:r w:rsidR="000134B8" w:rsidRPr="00F04A07">
        <w:rPr>
          <w:rFonts w:ascii="Times New Roman" w:eastAsia="Times New Roman" w:hAnsi="Times New Roman"/>
          <w:iCs/>
          <w:sz w:val="24"/>
          <w:szCs w:val="24"/>
        </w:rPr>
        <w:t>jo</w:t>
      </w:r>
      <w:r w:rsidR="0044705A" w:rsidRPr="00F04A07">
        <w:rPr>
          <w:rFonts w:ascii="Times New Roman" w:eastAsia="Times New Roman" w:hAnsi="Times New Roman"/>
          <w:iCs/>
          <w:sz w:val="24"/>
          <w:szCs w:val="24"/>
        </w:rPr>
        <w:t xml:space="preserve"> ploto </w:t>
      </w:r>
      <w:r w:rsidR="0044705A" w:rsidRPr="00AF5C1D">
        <w:rPr>
          <w:rFonts w:ascii="Times New Roman" w:eastAsia="Times New Roman" w:hAnsi="Times New Roman"/>
          <w:iCs/>
          <w:sz w:val="24"/>
          <w:szCs w:val="24"/>
        </w:rPr>
        <w:t>padidinimas</w:t>
      </w:r>
      <w:r w:rsidR="000134B8" w:rsidRPr="00AF5C1D">
        <w:rPr>
          <w:rFonts w:ascii="Times New Roman" w:eastAsia="Times New Roman" w:hAnsi="Times New Roman"/>
          <w:iCs/>
          <w:sz w:val="24"/>
          <w:szCs w:val="24"/>
        </w:rPr>
        <w:t>,</w:t>
      </w:r>
      <w:r w:rsidR="0044705A" w:rsidRPr="00AF5C1D">
        <w:rPr>
          <w:rFonts w:ascii="Times New Roman" w:eastAsia="Times New Roman" w:hAnsi="Times New Roman"/>
          <w:iCs/>
          <w:sz w:val="24"/>
          <w:szCs w:val="24"/>
        </w:rPr>
        <w:t xml:space="preserve"> pastatant priestatą</w:t>
      </w:r>
      <w:r w:rsidR="00567D4C" w:rsidRPr="00AF5C1D">
        <w:rPr>
          <w:rFonts w:ascii="Times New Roman" w:eastAsia="Times New Roman" w:hAnsi="Times New Roman"/>
          <w:iCs/>
          <w:sz w:val="24"/>
          <w:szCs w:val="24"/>
        </w:rPr>
        <w:t>,</w:t>
      </w:r>
      <w:r w:rsidR="0044705A" w:rsidRPr="00AF5C1D">
        <w:rPr>
          <w:rFonts w:ascii="Times New Roman" w:eastAsia="Times New Roman" w:hAnsi="Times New Roman"/>
          <w:iCs/>
          <w:sz w:val="24"/>
          <w:szCs w:val="24"/>
        </w:rPr>
        <w:t xml:space="preserve"> kurį atsakovė nurodė i</w:t>
      </w:r>
      <w:r w:rsidR="00567D4C" w:rsidRPr="00AF5C1D">
        <w:rPr>
          <w:rFonts w:ascii="Times New Roman" w:eastAsia="Times New Roman" w:hAnsi="Times New Roman"/>
          <w:iCs/>
          <w:sz w:val="24"/>
          <w:szCs w:val="24"/>
        </w:rPr>
        <w:t>r</w:t>
      </w:r>
      <w:r w:rsidR="0044705A" w:rsidRPr="00AF5C1D">
        <w:rPr>
          <w:rFonts w:ascii="Times New Roman" w:eastAsia="Times New Roman" w:hAnsi="Times New Roman"/>
          <w:iCs/>
          <w:sz w:val="24"/>
          <w:szCs w:val="24"/>
        </w:rPr>
        <w:t xml:space="preserve"> </w:t>
      </w:r>
      <w:r w:rsidR="000134B8" w:rsidRPr="00AF5C1D">
        <w:rPr>
          <w:rFonts w:ascii="Times New Roman" w:eastAsia="Times New Roman" w:hAnsi="Times New Roman"/>
          <w:iCs/>
          <w:sz w:val="24"/>
          <w:szCs w:val="24"/>
        </w:rPr>
        <w:t>į</w:t>
      </w:r>
      <w:r w:rsidR="0044705A" w:rsidRPr="00AF5C1D">
        <w:rPr>
          <w:rFonts w:ascii="Times New Roman" w:eastAsia="Times New Roman" w:hAnsi="Times New Roman"/>
          <w:iCs/>
          <w:sz w:val="24"/>
          <w:szCs w:val="24"/>
        </w:rPr>
        <w:t>registravo kaip ūkinį pastatą 1</w:t>
      </w:r>
      <w:r w:rsidR="000134B8" w:rsidRPr="00AF5C1D">
        <w:rPr>
          <w:rFonts w:ascii="Times New Roman" w:eastAsia="Times New Roman" w:hAnsi="Times New Roman"/>
          <w:iCs/>
          <w:sz w:val="24"/>
          <w:szCs w:val="24"/>
        </w:rPr>
        <w:t>; patalpų perp</w:t>
      </w:r>
      <w:r w:rsidR="00AF5C1D" w:rsidRPr="00AF5C1D">
        <w:rPr>
          <w:rFonts w:ascii="Times New Roman" w:eastAsia="Times New Roman" w:hAnsi="Times New Roman"/>
          <w:iCs/>
          <w:sz w:val="24"/>
          <w:szCs w:val="24"/>
        </w:rPr>
        <w:t>l</w:t>
      </w:r>
      <w:r w:rsidR="000134B8" w:rsidRPr="00AF5C1D">
        <w:rPr>
          <w:rFonts w:ascii="Times New Roman" w:eastAsia="Times New Roman" w:hAnsi="Times New Roman"/>
          <w:iCs/>
          <w:sz w:val="24"/>
          <w:szCs w:val="24"/>
        </w:rPr>
        <w:t>anavimas</w:t>
      </w:r>
      <w:r w:rsidR="000134B8" w:rsidRPr="00F04A07">
        <w:rPr>
          <w:rFonts w:ascii="Times New Roman" w:eastAsia="Times New Roman" w:hAnsi="Times New Roman"/>
          <w:iCs/>
          <w:sz w:val="24"/>
          <w:szCs w:val="24"/>
        </w:rPr>
        <w:t xml:space="preserve"> (atliekant kapitalinį remontą ir (ar)</w:t>
      </w:r>
      <w:r w:rsidR="0044705A" w:rsidRPr="00F04A07">
        <w:rPr>
          <w:rFonts w:ascii="Times New Roman" w:eastAsia="Times New Roman" w:hAnsi="Times New Roman"/>
          <w:iCs/>
          <w:sz w:val="24"/>
          <w:szCs w:val="24"/>
        </w:rPr>
        <w:t xml:space="preserve"> rekonstrukcij</w:t>
      </w:r>
      <w:r w:rsidR="000134B8" w:rsidRPr="00F04A07">
        <w:rPr>
          <w:rFonts w:ascii="Times New Roman" w:eastAsia="Times New Roman" w:hAnsi="Times New Roman"/>
          <w:iCs/>
          <w:sz w:val="24"/>
          <w:szCs w:val="24"/>
        </w:rPr>
        <w:t xml:space="preserve">ą; </w:t>
      </w:r>
      <w:r w:rsidR="0044705A" w:rsidRPr="00F04A07">
        <w:rPr>
          <w:rFonts w:ascii="Times New Roman" w:eastAsia="Times New Roman" w:hAnsi="Times New Roman"/>
          <w:iCs/>
          <w:sz w:val="24"/>
          <w:szCs w:val="24"/>
        </w:rPr>
        <w:t>viso sodo pastato (</w:t>
      </w:r>
      <w:r w:rsidR="000134B8" w:rsidRPr="00F04A07">
        <w:rPr>
          <w:rFonts w:ascii="Times New Roman" w:eastAsia="Times New Roman" w:hAnsi="Times New Roman"/>
          <w:iCs/>
          <w:sz w:val="24"/>
          <w:szCs w:val="24"/>
        </w:rPr>
        <w:t xml:space="preserve">jo </w:t>
      </w:r>
      <w:r w:rsidR="0044705A" w:rsidRPr="00F04A07">
        <w:rPr>
          <w:rFonts w:ascii="Times New Roman" w:eastAsia="Times New Roman" w:hAnsi="Times New Roman"/>
          <w:iCs/>
          <w:sz w:val="24"/>
          <w:szCs w:val="24"/>
        </w:rPr>
        <w:t>išorė</w:t>
      </w:r>
      <w:r w:rsidR="000134B8" w:rsidRPr="00F04A07">
        <w:rPr>
          <w:rFonts w:ascii="Times New Roman" w:eastAsia="Times New Roman" w:hAnsi="Times New Roman"/>
          <w:iCs/>
          <w:sz w:val="24"/>
          <w:szCs w:val="24"/>
        </w:rPr>
        <w:t>s</w:t>
      </w:r>
      <w:r w:rsidR="0044705A" w:rsidRPr="00F04A07">
        <w:rPr>
          <w:rFonts w:ascii="Times New Roman" w:eastAsia="Times New Roman" w:hAnsi="Times New Roman"/>
          <w:iCs/>
          <w:sz w:val="24"/>
          <w:szCs w:val="24"/>
        </w:rPr>
        <w:t xml:space="preserve"> ir vid</w:t>
      </w:r>
      <w:r w:rsidR="000134B8" w:rsidRPr="00F04A07">
        <w:rPr>
          <w:rFonts w:ascii="Times New Roman" w:eastAsia="Times New Roman" w:hAnsi="Times New Roman"/>
          <w:iCs/>
          <w:sz w:val="24"/>
          <w:szCs w:val="24"/>
        </w:rPr>
        <w:t>a</w:t>
      </w:r>
      <w:r w:rsidR="0044705A" w:rsidRPr="00F04A07">
        <w:rPr>
          <w:rFonts w:ascii="Times New Roman" w:eastAsia="Times New Roman" w:hAnsi="Times New Roman"/>
          <w:iCs/>
          <w:sz w:val="24"/>
          <w:szCs w:val="24"/>
        </w:rPr>
        <w:t>us) renovacija</w:t>
      </w:r>
      <w:r w:rsidR="000134B8" w:rsidRPr="00F04A07">
        <w:rPr>
          <w:rFonts w:ascii="Times New Roman" w:eastAsia="Times New Roman" w:hAnsi="Times New Roman"/>
          <w:iCs/>
          <w:sz w:val="24"/>
          <w:szCs w:val="24"/>
        </w:rPr>
        <w:t xml:space="preserve">; kitų kiemo statinių – ūkinių pastatų ir pavėsinės – pastatymas bei įrengimas žemės sklype; gerbūvio </w:t>
      </w:r>
      <w:r w:rsidR="0044705A" w:rsidRPr="00F04A07">
        <w:rPr>
          <w:rFonts w:ascii="Times New Roman" w:eastAsia="Times New Roman" w:hAnsi="Times New Roman"/>
          <w:iCs/>
          <w:sz w:val="24"/>
          <w:szCs w:val="24"/>
        </w:rPr>
        <w:t>sutvark</w:t>
      </w:r>
      <w:r w:rsidR="000134B8" w:rsidRPr="00F04A07">
        <w:rPr>
          <w:rFonts w:ascii="Times New Roman" w:eastAsia="Times New Roman" w:hAnsi="Times New Roman"/>
          <w:iCs/>
          <w:sz w:val="24"/>
          <w:szCs w:val="24"/>
        </w:rPr>
        <w:t>ymas</w:t>
      </w:r>
      <w:r w:rsidR="0044705A" w:rsidRPr="00F04A07">
        <w:rPr>
          <w:rFonts w:ascii="Times New Roman" w:eastAsia="Times New Roman" w:hAnsi="Times New Roman"/>
          <w:iCs/>
          <w:sz w:val="24"/>
          <w:szCs w:val="24"/>
        </w:rPr>
        <w:t>.</w:t>
      </w:r>
    </w:p>
    <w:p w14:paraId="4D1F4F2A" w14:textId="58246011" w:rsidR="009414F5" w:rsidRPr="00F04A07" w:rsidRDefault="00AC271F" w:rsidP="00250722">
      <w:pPr>
        <w:pStyle w:val="Sraopastraipa"/>
        <w:numPr>
          <w:ilvl w:val="0"/>
          <w:numId w:val="5"/>
        </w:numPr>
        <w:spacing w:before="120" w:after="120" w:line="247" w:lineRule="auto"/>
        <w:ind w:left="425" w:hanging="357"/>
        <w:contextualSpacing w:val="0"/>
        <w:jc w:val="both"/>
        <w:rPr>
          <w:rFonts w:ascii="Times New Roman" w:eastAsia="Times New Roman" w:hAnsi="Times New Roman"/>
          <w:sz w:val="24"/>
          <w:szCs w:val="24"/>
        </w:rPr>
      </w:pPr>
      <w:r w:rsidRPr="00F04A07">
        <w:rPr>
          <w:rFonts w:ascii="Times New Roman" w:eastAsia="Times New Roman" w:hAnsi="Times New Roman"/>
          <w:sz w:val="24"/>
          <w:szCs w:val="24"/>
        </w:rPr>
        <w:t xml:space="preserve">Įvertinęs </w:t>
      </w:r>
      <w:r w:rsidR="0044705A" w:rsidRPr="00F04A07">
        <w:rPr>
          <w:rFonts w:ascii="Times New Roman" w:eastAsia="Times New Roman" w:hAnsi="Times New Roman"/>
          <w:sz w:val="24"/>
          <w:szCs w:val="24"/>
        </w:rPr>
        <w:t>byloje suriktus rašytinius įrodymus, patvirtinančius sodo pastato i</w:t>
      </w:r>
      <w:r w:rsidR="004574C3" w:rsidRPr="00F04A07">
        <w:rPr>
          <w:rFonts w:ascii="Times New Roman" w:eastAsia="Times New Roman" w:hAnsi="Times New Roman"/>
          <w:sz w:val="24"/>
          <w:szCs w:val="24"/>
        </w:rPr>
        <w:t>r</w:t>
      </w:r>
      <w:r w:rsidR="0044705A" w:rsidRPr="00F04A07">
        <w:rPr>
          <w:rFonts w:ascii="Times New Roman" w:eastAsia="Times New Roman" w:hAnsi="Times New Roman"/>
          <w:sz w:val="24"/>
          <w:szCs w:val="24"/>
        </w:rPr>
        <w:t xml:space="preserve"> žemės sklypo pokyčius, ūkinių pastatų statybas</w:t>
      </w:r>
      <w:r w:rsidRPr="00F04A07">
        <w:rPr>
          <w:rFonts w:ascii="Times New Roman" w:eastAsia="Times New Roman" w:hAnsi="Times New Roman"/>
          <w:sz w:val="24"/>
          <w:szCs w:val="24"/>
        </w:rPr>
        <w:t>,</w:t>
      </w:r>
      <w:r w:rsidR="0044705A" w:rsidRPr="00F04A07">
        <w:rPr>
          <w:rFonts w:ascii="Times New Roman" w:eastAsia="Times New Roman" w:hAnsi="Times New Roman"/>
          <w:sz w:val="24"/>
          <w:szCs w:val="24"/>
        </w:rPr>
        <w:t xml:space="preserve"> teismas darė išvadą, kad santuokos metu buvo atlikti esminiai </w:t>
      </w:r>
      <w:bookmarkStart w:id="48" w:name="Buk_1715"/>
      <w:r w:rsidR="0078144E" w:rsidRPr="007868D0">
        <w:rPr>
          <w:rFonts w:ascii="Times New Roman" w:eastAsia="Times New Roman" w:hAnsi="Times New Roman"/>
          <w:sz w:val="24"/>
          <w:szCs w:val="24"/>
        </w:rPr>
        <w:t xml:space="preserve">R. G. </w:t>
      </w:r>
      <w:bookmarkEnd w:id="48"/>
      <w:r w:rsidR="0044705A" w:rsidRPr="00F04A07">
        <w:rPr>
          <w:rFonts w:ascii="Times New Roman" w:eastAsia="Times New Roman" w:hAnsi="Times New Roman"/>
          <w:sz w:val="24"/>
          <w:szCs w:val="24"/>
        </w:rPr>
        <w:t xml:space="preserve">asmeninės nuosavybės teise registruoto turto – sodo pastato ir žemės sklypo </w:t>
      </w:r>
      <w:r w:rsidRPr="00F04A07">
        <w:rPr>
          <w:rFonts w:ascii="Times New Roman" w:eastAsia="Times New Roman" w:hAnsi="Times New Roman"/>
          <w:sz w:val="24"/>
          <w:szCs w:val="24"/>
        </w:rPr>
        <w:t>–</w:t>
      </w:r>
      <w:r w:rsidR="0044705A" w:rsidRPr="00F04A07">
        <w:rPr>
          <w:rFonts w:ascii="Times New Roman" w:eastAsia="Times New Roman" w:hAnsi="Times New Roman"/>
          <w:sz w:val="24"/>
          <w:szCs w:val="24"/>
        </w:rPr>
        <w:t xml:space="preserve">pagerinimai. Kadangi </w:t>
      </w:r>
      <w:bookmarkStart w:id="49" w:name="Buk_1472"/>
      <w:r w:rsidR="0044705A" w:rsidRPr="007868D0">
        <w:rPr>
          <w:rFonts w:ascii="Times New Roman" w:eastAsia="Times New Roman" w:hAnsi="Times New Roman"/>
          <w:sz w:val="24"/>
          <w:szCs w:val="24"/>
        </w:rPr>
        <w:t xml:space="preserve">tiek </w:t>
      </w:r>
      <w:bookmarkStart w:id="50" w:name="Buk_1553"/>
      <w:bookmarkEnd w:id="49"/>
      <w:r w:rsidR="0078144E" w:rsidRPr="007868D0">
        <w:rPr>
          <w:rFonts w:ascii="Times New Roman" w:eastAsia="Times New Roman" w:hAnsi="Times New Roman"/>
          <w:sz w:val="24"/>
          <w:szCs w:val="24"/>
        </w:rPr>
        <w:t>A. G.</w:t>
      </w:r>
      <w:bookmarkEnd w:id="50"/>
      <w:r w:rsidR="0044705A" w:rsidRPr="00F04A07">
        <w:rPr>
          <w:rFonts w:ascii="Times New Roman" w:eastAsia="Times New Roman" w:hAnsi="Times New Roman"/>
          <w:sz w:val="24"/>
          <w:szCs w:val="24"/>
        </w:rPr>
        <w:t xml:space="preserve">, tiek </w:t>
      </w:r>
      <w:bookmarkStart w:id="51" w:name="Buk_1716"/>
      <w:r w:rsidR="0078144E" w:rsidRPr="007868D0">
        <w:rPr>
          <w:rFonts w:ascii="Times New Roman" w:eastAsia="Times New Roman" w:hAnsi="Times New Roman"/>
          <w:sz w:val="24"/>
          <w:szCs w:val="24"/>
        </w:rPr>
        <w:t xml:space="preserve">R. G. </w:t>
      </w:r>
      <w:bookmarkEnd w:id="51"/>
      <w:r w:rsidR="0044705A" w:rsidRPr="00F04A07">
        <w:rPr>
          <w:rFonts w:ascii="Times New Roman" w:eastAsia="Times New Roman" w:hAnsi="Times New Roman"/>
          <w:sz w:val="24"/>
          <w:szCs w:val="24"/>
        </w:rPr>
        <w:t>vardu gautos lėšos yra bendroji jungtinė abiejų sutuoktinių nuosavybė, teismas laikė, kad tiek sodo pastato, tiek žemės sklypo esminiai pagerinimai, tiek naujų statinių – ūkinių pastatų</w:t>
      </w:r>
      <w:r w:rsidRPr="00F04A07">
        <w:rPr>
          <w:rFonts w:ascii="Times New Roman" w:eastAsia="Times New Roman" w:hAnsi="Times New Roman"/>
          <w:sz w:val="24"/>
          <w:szCs w:val="24"/>
        </w:rPr>
        <w:t xml:space="preserve"> ir</w:t>
      </w:r>
      <w:r w:rsidR="0044705A" w:rsidRPr="00F04A07">
        <w:rPr>
          <w:rFonts w:ascii="Times New Roman" w:eastAsia="Times New Roman" w:hAnsi="Times New Roman"/>
          <w:sz w:val="24"/>
          <w:szCs w:val="24"/>
        </w:rPr>
        <w:t xml:space="preserve"> pavėsinės </w:t>
      </w:r>
      <w:r w:rsidRPr="00F04A07">
        <w:rPr>
          <w:rFonts w:ascii="Times New Roman" w:eastAsia="Times New Roman" w:hAnsi="Times New Roman"/>
          <w:sz w:val="24"/>
          <w:szCs w:val="24"/>
        </w:rPr>
        <w:t xml:space="preserve">– </w:t>
      </w:r>
      <w:r w:rsidR="0044705A" w:rsidRPr="00F04A07">
        <w:rPr>
          <w:rFonts w:ascii="Times New Roman" w:eastAsia="Times New Roman" w:hAnsi="Times New Roman"/>
          <w:sz w:val="24"/>
          <w:szCs w:val="24"/>
        </w:rPr>
        <w:t>statybos darbai bei įrengimas buvo atlikti bendromis sutuoktinių lėšomis i</w:t>
      </w:r>
      <w:r w:rsidRPr="00F04A07">
        <w:rPr>
          <w:rFonts w:ascii="Times New Roman" w:eastAsia="Times New Roman" w:hAnsi="Times New Roman"/>
          <w:sz w:val="24"/>
          <w:szCs w:val="24"/>
        </w:rPr>
        <w:t>r</w:t>
      </w:r>
      <w:r w:rsidR="0044705A" w:rsidRPr="00F04A07">
        <w:rPr>
          <w:rFonts w:ascii="Times New Roman" w:eastAsia="Times New Roman" w:hAnsi="Times New Roman"/>
          <w:sz w:val="24"/>
          <w:szCs w:val="24"/>
        </w:rPr>
        <w:t xml:space="preserve"> darbu jų santuokos metu.</w:t>
      </w:r>
      <w:r w:rsidR="0044705A" w:rsidRPr="00F04A07">
        <w:rPr>
          <w:rFonts w:ascii="Times New Roman" w:eastAsiaTheme="minorHAnsi" w:hAnsi="Times New Roman"/>
          <w:color w:val="000000"/>
          <w:sz w:val="24"/>
          <w:szCs w:val="24"/>
        </w:rPr>
        <w:t xml:space="preserve"> Taip pat teismas darė išvadą</w:t>
      </w:r>
      <w:r w:rsidR="0044705A" w:rsidRPr="00F04A07">
        <w:rPr>
          <w:rFonts w:ascii="Times New Roman" w:eastAsia="Times New Roman" w:hAnsi="Times New Roman"/>
          <w:sz w:val="24"/>
          <w:szCs w:val="24"/>
        </w:rPr>
        <w:t xml:space="preserve">, kad sodo pastatas ir žemės sklypas su jame esančiais naujais statiniais – ūkiniais pastatais ir pavėsine </w:t>
      </w:r>
      <w:r w:rsidRPr="00F04A07">
        <w:rPr>
          <w:rFonts w:ascii="Times New Roman" w:eastAsia="Times New Roman" w:hAnsi="Times New Roman"/>
          <w:sz w:val="24"/>
          <w:szCs w:val="24"/>
        </w:rPr>
        <w:t xml:space="preserve">– </w:t>
      </w:r>
      <w:r w:rsidR="0044705A" w:rsidRPr="00F04A07">
        <w:rPr>
          <w:rFonts w:ascii="Times New Roman" w:eastAsia="Times New Roman" w:hAnsi="Times New Roman"/>
          <w:sz w:val="24"/>
          <w:szCs w:val="24"/>
        </w:rPr>
        <w:t xml:space="preserve">yra pripažintini bendrąja jungtine sutuoktinių </w:t>
      </w:r>
      <w:bookmarkStart w:id="52" w:name="Buk_1473"/>
      <w:bookmarkStart w:id="53" w:name="Buk_1717"/>
      <w:r w:rsidR="0078144E" w:rsidRPr="007868D0">
        <w:rPr>
          <w:rFonts w:ascii="Times New Roman" w:eastAsia="Times New Roman" w:hAnsi="Times New Roman"/>
          <w:sz w:val="24"/>
          <w:szCs w:val="24"/>
        </w:rPr>
        <w:t xml:space="preserve">R. G. </w:t>
      </w:r>
      <w:bookmarkEnd w:id="53"/>
      <w:r w:rsidR="005D117D" w:rsidRPr="007868D0">
        <w:rPr>
          <w:rFonts w:ascii="Times New Roman" w:eastAsia="Times New Roman" w:hAnsi="Times New Roman"/>
          <w:sz w:val="24"/>
          <w:szCs w:val="24"/>
        </w:rPr>
        <w:t>ir</w:t>
      </w:r>
      <w:r w:rsidR="0044705A" w:rsidRPr="007868D0">
        <w:rPr>
          <w:rFonts w:ascii="Times New Roman" w:eastAsia="Times New Roman" w:hAnsi="Times New Roman"/>
          <w:sz w:val="24"/>
          <w:szCs w:val="24"/>
        </w:rPr>
        <w:t xml:space="preserve"> </w:t>
      </w:r>
      <w:bookmarkStart w:id="54" w:name="Buk_1556"/>
      <w:bookmarkEnd w:id="52"/>
      <w:r w:rsidR="0078144E" w:rsidRPr="007868D0">
        <w:rPr>
          <w:rFonts w:ascii="Times New Roman" w:eastAsia="Times New Roman" w:hAnsi="Times New Roman"/>
          <w:sz w:val="24"/>
          <w:szCs w:val="24"/>
        </w:rPr>
        <w:t xml:space="preserve">A. G. </w:t>
      </w:r>
      <w:bookmarkEnd w:id="54"/>
      <w:r w:rsidR="0044705A" w:rsidRPr="00F04A07">
        <w:rPr>
          <w:rFonts w:ascii="Times New Roman" w:eastAsia="Times New Roman" w:hAnsi="Times New Roman"/>
          <w:sz w:val="24"/>
          <w:szCs w:val="24"/>
        </w:rPr>
        <w:t>nuosavybe.</w:t>
      </w:r>
      <w:r w:rsidRPr="00F04A07">
        <w:rPr>
          <w:rFonts w:ascii="Times New Roman" w:eastAsia="Times New Roman" w:hAnsi="Times New Roman"/>
          <w:sz w:val="24"/>
          <w:szCs w:val="24"/>
        </w:rPr>
        <w:t xml:space="preserve"> </w:t>
      </w:r>
      <w:r w:rsidR="00CE5E15" w:rsidRPr="00F04A07">
        <w:rPr>
          <w:rFonts w:ascii="Times New Roman" w:eastAsia="Times New Roman" w:hAnsi="Times New Roman"/>
          <w:sz w:val="24"/>
          <w:szCs w:val="24"/>
        </w:rPr>
        <w:t>Bendroji jungtinė sutuoktinių nuosavybė reiškia, kad kiekvienam iš sutuoktinių tenka po ½ dalį turto.</w:t>
      </w:r>
    </w:p>
    <w:p w14:paraId="25EFBB4C" w14:textId="77777777" w:rsidR="00ED09B7" w:rsidRPr="00F04A07" w:rsidRDefault="00ED09B7" w:rsidP="00ED09B7">
      <w:pPr>
        <w:pStyle w:val="Sraopastraipa"/>
        <w:spacing w:before="120" w:after="120" w:line="247" w:lineRule="auto"/>
        <w:ind w:left="360"/>
        <w:contextualSpacing w:val="0"/>
        <w:jc w:val="both"/>
        <w:rPr>
          <w:rFonts w:ascii="Times New Roman" w:eastAsia="Times New Roman" w:hAnsi="Times New Roman"/>
          <w:sz w:val="24"/>
          <w:szCs w:val="24"/>
          <w:lang w:bidi="lt-LT"/>
        </w:rPr>
      </w:pPr>
    </w:p>
    <w:p w14:paraId="2567A7DD" w14:textId="09FBD5F1" w:rsidR="001937AB" w:rsidRPr="00F04A07" w:rsidRDefault="001937AB" w:rsidP="00331979">
      <w:pPr>
        <w:pStyle w:val="Sraopastraipa"/>
        <w:spacing w:after="0" w:line="240" w:lineRule="auto"/>
        <w:ind w:left="284"/>
        <w:contextualSpacing w:val="0"/>
        <w:jc w:val="center"/>
        <w:rPr>
          <w:rFonts w:ascii="Times New Roman" w:eastAsia="Times New Roman" w:hAnsi="Times New Roman"/>
          <w:sz w:val="24"/>
          <w:szCs w:val="24"/>
        </w:rPr>
      </w:pPr>
      <w:r w:rsidRPr="00F04A07">
        <w:rPr>
          <w:rFonts w:ascii="Times New Roman" w:eastAsia="Times New Roman" w:hAnsi="Times New Roman"/>
          <w:sz w:val="24"/>
          <w:szCs w:val="24"/>
        </w:rPr>
        <w:t xml:space="preserve">III. </w:t>
      </w:r>
      <w:r w:rsidR="0001240A" w:rsidRPr="00F04A07">
        <w:rPr>
          <w:rFonts w:ascii="Times New Roman" w:eastAsia="Times New Roman" w:hAnsi="Times New Roman"/>
          <w:sz w:val="24"/>
          <w:szCs w:val="24"/>
        </w:rPr>
        <w:t>Apeliacini</w:t>
      </w:r>
      <w:r w:rsidR="00156328" w:rsidRPr="00F04A07">
        <w:rPr>
          <w:rFonts w:ascii="Times New Roman" w:eastAsia="Times New Roman" w:hAnsi="Times New Roman"/>
          <w:sz w:val="24"/>
          <w:szCs w:val="24"/>
        </w:rPr>
        <w:t>o</w:t>
      </w:r>
      <w:r w:rsidR="0001240A" w:rsidRPr="00F04A07">
        <w:rPr>
          <w:rFonts w:ascii="Times New Roman" w:eastAsia="Times New Roman" w:hAnsi="Times New Roman"/>
          <w:sz w:val="24"/>
          <w:szCs w:val="24"/>
        </w:rPr>
        <w:t xml:space="preserve"> skund</w:t>
      </w:r>
      <w:r w:rsidR="00156328" w:rsidRPr="00F04A07">
        <w:rPr>
          <w:rFonts w:ascii="Times New Roman" w:eastAsia="Times New Roman" w:hAnsi="Times New Roman"/>
          <w:sz w:val="24"/>
          <w:szCs w:val="24"/>
        </w:rPr>
        <w:t>o</w:t>
      </w:r>
      <w:r w:rsidR="002D51C5" w:rsidRPr="00F04A07">
        <w:rPr>
          <w:rFonts w:ascii="Times New Roman" w:eastAsia="Times New Roman" w:hAnsi="Times New Roman"/>
          <w:sz w:val="24"/>
          <w:szCs w:val="24"/>
        </w:rPr>
        <w:t xml:space="preserve"> </w:t>
      </w:r>
      <w:r w:rsidR="0039462D" w:rsidRPr="00F04A07">
        <w:rPr>
          <w:rFonts w:ascii="Times New Roman" w:eastAsia="Times New Roman" w:hAnsi="Times New Roman"/>
          <w:sz w:val="24"/>
          <w:szCs w:val="24"/>
        </w:rPr>
        <w:t>ir atsiliepim</w:t>
      </w:r>
      <w:r w:rsidR="00E0590D" w:rsidRPr="00F04A07">
        <w:rPr>
          <w:rFonts w:ascii="Times New Roman" w:eastAsia="Times New Roman" w:hAnsi="Times New Roman"/>
          <w:sz w:val="24"/>
          <w:szCs w:val="24"/>
        </w:rPr>
        <w:t>o</w:t>
      </w:r>
      <w:r w:rsidR="0039462D" w:rsidRPr="00F04A07">
        <w:rPr>
          <w:rFonts w:ascii="Times New Roman" w:eastAsia="Times New Roman" w:hAnsi="Times New Roman"/>
          <w:sz w:val="24"/>
          <w:szCs w:val="24"/>
        </w:rPr>
        <w:t xml:space="preserve"> į apeliacin</w:t>
      </w:r>
      <w:r w:rsidR="00156328" w:rsidRPr="00F04A07">
        <w:rPr>
          <w:rFonts w:ascii="Times New Roman" w:eastAsia="Times New Roman" w:hAnsi="Times New Roman"/>
          <w:sz w:val="24"/>
          <w:szCs w:val="24"/>
        </w:rPr>
        <w:t>į</w:t>
      </w:r>
      <w:r w:rsidR="0039462D" w:rsidRPr="00F04A07">
        <w:rPr>
          <w:rFonts w:ascii="Times New Roman" w:eastAsia="Times New Roman" w:hAnsi="Times New Roman"/>
          <w:sz w:val="24"/>
          <w:szCs w:val="24"/>
        </w:rPr>
        <w:t xml:space="preserve"> skund</w:t>
      </w:r>
      <w:r w:rsidR="00156328" w:rsidRPr="00F04A07">
        <w:rPr>
          <w:rFonts w:ascii="Times New Roman" w:eastAsia="Times New Roman" w:hAnsi="Times New Roman"/>
          <w:sz w:val="24"/>
          <w:szCs w:val="24"/>
        </w:rPr>
        <w:t>ą</w:t>
      </w:r>
      <w:r w:rsidR="0001240A" w:rsidRPr="00F04A07">
        <w:rPr>
          <w:rFonts w:ascii="Times New Roman" w:eastAsia="Times New Roman" w:hAnsi="Times New Roman"/>
          <w:sz w:val="24"/>
          <w:szCs w:val="24"/>
        </w:rPr>
        <w:t xml:space="preserve"> argumentai</w:t>
      </w:r>
    </w:p>
    <w:p w14:paraId="149F817C" w14:textId="77777777" w:rsidR="001937AB" w:rsidRPr="00F04A07" w:rsidRDefault="001937AB" w:rsidP="00331979">
      <w:pPr>
        <w:spacing w:after="0" w:line="240" w:lineRule="auto"/>
        <w:ind w:left="425"/>
        <w:jc w:val="center"/>
        <w:rPr>
          <w:rFonts w:ascii="Times New Roman" w:eastAsia="Times New Roman" w:hAnsi="Times New Roman"/>
          <w:sz w:val="24"/>
          <w:szCs w:val="24"/>
        </w:rPr>
      </w:pPr>
    </w:p>
    <w:p w14:paraId="14AD2F5A" w14:textId="24679EA2" w:rsidR="00197DB8" w:rsidRPr="00F04A07" w:rsidRDefault="00197DB8" w:rsidP="00250722">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hAnsi="Times New Roman"/>
          <w:sz w:val="24"/>
          <w:szCs w:val="24"/>
        </w:rPr>
        <w:t>Atsakov</w:t>
      </w:r>
      <w:r w:rsidR="00CE5E15" w:rsidRPr="00F04A07">
        <w:rPr>
          <w:rFonts w:ascii="Times New Roman" w:hAnsi="Times New Roman"/>
          <w:sz w:val="24"/>
          <w:szCs w:val="24"/>
        </w:rPr>
        <w:t>ė</w:t>
      </w:r>
      <w:r w:rsidR="00A96C6C" w:rsidRPr="00F04A07">
        <w:rPr>
          <w:rFonts w:ascii="Times New Roman" w:hAnsi="Times New Roman"/>
          <w:sz w:val="24"/>
          <w:szCs w:val="24"/>
        </w:rPr>
        <w:t xml:space="preserve"> </w:t>
      </w:r>
      <w:r w:rsidR="00EA08F5" w:rsidRPr="00F04A07">
        <w:rPr>
          <w:rFonts w:ascii="Times New Roman" w:hAnsi="Times New Roman"/>
          <w:sz w:val="24"/>
          <w:szCs w:val="24"/>
        </w:rPr>
        <w:t>apeliaciniu</w:t>
      </w:r>
      <w:r w:rsidR="00EA08F5" w:rsidRPr="00F04A07">
        <w:rPr>
          <w:rFonts w:ascii="Times New Roman" w:eastAsia="Times New Roman" w:hAnsi="Times New Roman"/>
          <w:sz w:val="24"/>
          <w:szCs w:val="24"/>
        </w:rPr>
        <w:t xml:space="preserve"> </w:t>
      </w:r>
      <w:r w:rsidR="00EA08F5" w:rsidRPr="00F04A07">
        <w:rPr>
          <w:rFonts w:ascii="Times New Roman" w:hAnsi="Times New Roman"/>
          <w:sz w:val="24"/>
          <w:szCs w:val="24"/>
        </w:rPr>
        <w:t>skundu (</w:t>
      </w:r>
      <w:r w:rsidR="004E119D" w:rsidRPr="00F04A07">
        <w:rPr>
          <w:rFonts w:ascii="Times New Roman" w:hAnsi="Times New Roman"/>
          <w:sz w:val="24"/>
          <w:szCs w:val="24"/>
        </w:rPr>
        <w:t>202</w:t>
      </w:r>
      <w:r w:rsidR="00714BFE" w:rsidRPr="00F04A07">
        <w:rPr>
          <w:rFonts w:ascii="Times New Roman" w:hAnsi="Times New Roman"/>
          <w:sz w:val="24"/>
          <w:szCs w:val="24"/>
        </w:rPr>
        <w:t>5-</w:t>
      </w:r>
      <w:r w:rsidR="00276BA3" w:rsidRPr="00F04A07">
        <w:rPr>
          <w:rFonts w:ascii="Times New Roman" w:hAnsi="Times New Roman"/>
          <w:sz w:val="24"/>
          <w:szCs w:val="24"/>
        </w:rPr>
        <w:t>11-11</w:t>
      </w:r>
      <w:r w:rsidR="004E119D" w:rsidRPr="00F04A07">
        <w:rPr>
          <w:rFonts w:ascii="Times New Roman" w:hAnsi="Times New Roman"/>
          <w:sz w:val="24"/>
          <w:szCs w:val="24"/>
        </w:rPr>
        <w:t xml:space="preserve"> </w:t>
      </w:r>
      <w:r w:rsidR="00EA08F5" w:rsidRPr="00F04A07">
        <w:rPr>
          <w:rFonts w:ascii="Times New Roman" w:hAnsi="Times New Roman"/>
          <w:sz w:val="24"/>
          <w:szCs w:val="24"/>
        </w:rPr>
        <w:t>DOK</w:t>
      </w:r>
      <w:r w:rsidR="00522C81" w:rsidRPr="00F04A07">
        <w:rPr>
          <w:rFonts w:ascii="Times New Roman" w:hAnsi="Times New Roman"/>
          <w:sz w:val="24"/>
          <w:szCs w:val="24"/>
        </w:rPr>
        <w:t>-</w:t>
      </w:r>
      <w:r w:rsidR="00276BA3" w:rsidRPr="00F04A07">
        <w:rPr>
          <w:rFonts w:ascii="Times New Roman" w:hAnsi="Times New Roman"/>
          <w:sz w:val="24"/>
          <w:szCs w:val="24"/>
        </w:rPr>
        <w:t>59400</w:t>
      </w:r>
      <w:r w:rsidR="00EA08F5" w:rsidRPr="00F04A07">
        <w:rPr>
          <w:rFonts w:ascii="Times New Roman" w:hAnsi="Times New Roman"/>
          <w:sz w:val="24"/>
          <w:szCs w:val="24"/>
        </w:rPr>
        <w:t xml:space="preserve">) </w:t>
      </w:r>
      <w:r w:rsidR="00D15E5F" w:rsidRPr="00F04A07">
        <w:rPr>
          <w:rFonts w:ascii="Times New Roman" w:hAnsi="Times New Roman"/>
          <w:sz w:val="24"/>
          <w:szCs w:val="24"/>
        </w:rPr>
        <w:t>prašo</w:t>
      </w:r>
      <w:r w:rsidR="00714BFE" w:rsidRPr="00F04A07">
        <w:rPr>
          <w:rFonts w:ascii="Times New Roman" w:hAnsi="Times New Roman"/>
          <w:sz w:val="24"/>
          <w:szCs w:val="24"/>
        </w:rPr>
        <w:t xml:space="preserve"> </w:t>
      </w:r>
      <w:r w:rsidR="00276BA3" w:rsidRPr="00F04A07">
        <w:rPr>
          <w:rFonts w:ascii="Times New Roman" w:hAnsi="Times New Roman"/>
          <w:sz w:val="24"/>
          <w:szCs w:val="24"/>
        </w:rPr>
        <w:t>panaikinti Vilniaus regiono apylinkės teismo 2025 m. spalio 13 d. sprendimą ir priimti naują sprendimą – ieškinį atmesti</w:t>
      </w:r>
      <w:r w:rsidR="00714BFE" w:rsidRPr="00F04A07">
        <w:rPr>
          <w:rFonts w:ascii="Times New Roman" w:hAnsi="Times New Roman"/>
          <w:sz w:val="24"/>
          <w:szCs w:val="24"/>
        </w:rPr>
        <w:t xml:space="preserve">. </w:t>
      </w:r>
      <w:r w:rsidR="00276BA3" w:rsidRPr="00F04A07">
        <w:rPr>
          <w:rFonts w:ascii="Times New Roman" w:hAnsi="Times New Roman"/>
          <w:sz w:val="24"/>
          <w:szCs w:val="24"/>
        </w:rPr>
        <w:t>Taip pat prašo panaikinti 2024 m. balandžio 22 d. nutartimi pritaikytas laikinąsias apsaugos priemones: įpareigojimą Vilniaus rajono 7-ojo notarų biuro notar</w:t>
      </w:r>
      <w:r w:rsidR="00AC271F" w:rsidRPr="00F04A07">
        <w:rPr>
          <w:rFonts w:ascii="Times New Roman" w:hAnsi="Times New Roman"/>
          <w:sz w:val="24"/>
          <w:szCs w:val="24"/>
        </w:rPr>
        <w:t>ei</w:t>
      </w:r>
      <w:r w:rsidR="00276BA3" w:rsidRPr="00F04A07">
        <w:rPr>
          <w:rFonts w:ascii="Times New Roman" w:hAnsi="Times New Roman"/>
          <w:sz w:val="24"/>
          <w:szCs w:val="24"/>
        </w:rPr>
        <w:t xml:space="preserve"> </w:t>
      </w:r>
      <w:bookmarkStart w:id="55" w:name="Buk_1629"/>
      <w:r w:rsidR="0078144E" w:rsidRPr="007868D0">
        <w:rPr>
          <w:rFonts w:ascii="Times New Roman" w:hAnsi="Times New Roman"/>
          <w:sz w:val="24"/>
          <w:szCs w:val="24"/>
        </w:rPr>
        <w:t xml:space="preserve">J. Š. </w:t>
      </w:r>
      <w:bookmarkEnd w:id="55"/>
      <w:r w:rsidR="00276BA3" w:rsidRPr="00F04A07">
        <w:rPr>
          <w:rFonts w:ascii="Times New Roman" w:hAnsi="Times New Roman"/>
          <w:sz w:val="24"/>
          <w:szCs w:val="24"/>
        </w:rPr>
        <w:t xml:space="preserve">neišduoti paveldėjimo </w:t>
      </w:r>
      <w:r w:rsidR="00276BA3" w:rsidRPr="00F04A07">
        <w:rPr>
          <w:rFonts w:ascii="Times New Roman" w:hAnsi="Times New Roman"/>
          <w:sz w:val="24"/>
          <w:szCs w:val="24"/>
        </w:rPr>
        <w:lastRenderedPageBreak/>
        <w:t xml:space="preserve">teisės liudijimo įstatyminiams įpėdiniams į paveldimą turtą, atsiradusį </w:t>
      </w:r>
      <w:bookmarkStart w:id="56" w:name="Buk_1474"/>
      <w:r w:rsidR="00276BA3" w:rsidRPr="007868D0">
        <w:rPr>
          <w:rFonts w:ascii="Times New Roman" w:hAnsi="Times New Roman"/>
          <w:sz w:val="24"/>
          <w:szCs w:val="24"/>
        </w:rPr>
        <w:t xml:space="preserve">po </w:t>
      </w:r>
      <w:bookmarkStart w:id="57" w:name="Buk_1557"/>
      <w:bookmarkEnd w:id="56"/>
      <w:r w:rsidR="0078144E" w:rsidRPr="007868D0">
        <w:rPr>
          <w:rFonts w:ascii="Times New Roman" w:hAnsi="Times New Roman"/>
          <w:sz w:val="24"/>
          <w:szCs w:val="24"/>
        </w:rPr>
        <w:t xml:space="preserve">A. G. </w:t>
      </w:r>
      <w:bookmarkEnd w:id="57"/>
      <w:r w:rsidR="0078144E" w:rsidRPr="0078144E">
        <w:rPr>
          <w:rFonts w:ascii="Times New Roman" w:hAnsi="Times New Roman"/>
          <w:sz w:val="24"/>
          <w:szCs w:val="24"/>
          <w:lang w:bidi="lt-LT"/>
        </w:rPr>
        <w:t>(duomenys neskelbtini)</w:t>
      </w:r>
      <w:r w:rsidR="00276BA3" w:rsidRPr="00F04A07">
        <w:rPr>
          <w:rFonts w:ascii="Times New Roman" w:hAnsi="Times New Roman"/>
          <w:sz w:val="24"/>
          <w:szCs w:val="24"/>
        </w:rPr>
        <w:t xml:space="preserve"> mirties, pagal antstolio </w:t>
      </w:r>
      <w:bookmarkStart w:id="58" w:name="Buk_1618"/>
      <w:r w:rsidR="0078144E" w:rsidRPr="007868D0">
        <w:rPr>
          <w:rFonts w:ascii="Times New Roman" w:hAnsi="Times New Roman"/>
          <w:sz w:val="24"/>
          <w:szCs w:val="24"/>
        </w:rPr>
        <w:t xml:space="preserve">D. T. </w:t>
      </w:r>
      <w:bookmarkEnd w:id="58"/>
      <w:r w:rsidR="00276BA3" w:rsidRPr="00F04A07">
        <w:rPr>
          <w:rFonts w:ascii="Times New Roman" w:hAnsi="Times New Roman"/>
          <w:sz w:val="24"/>
          <w:szCs w:val="24"/>
        </w:rPr>
        <w:t xml:space="preserve">2023 m. gegužės 18 d. sudarytą paveldimo turto apyrašą; tenkinus apeliacinį skundą </w:t>
      </w:r>
      <w:r w:rsidR="00AC271F" w:rsidRPr="00F04A07">
        <w:rPr>
          <w:rFonts w:ascii="Times New Roman" w:hAnsi="Times New Roman"/>
          <w:sz w:val="24"/>
          <w:szCs w:val="24"/>
        </w:rPr>
        <w:t xml:space="preserve">ir </w:t>
      </w:r>
      <w:r w:rsidR="00276BA3" w:rsidRPr="00F04A07">
        <w:rPr>
          <w:rFonts w:ascii="Times New Roman" w:hAnsi="Times New Roman"/>
          <w:sz w:val="24"/>
          <w:szCs w:val="24"/>
        </w:rPr>
        <w:t xml:space="preserve">atmetus ieškinį </w:t>
      </w:r>
      <w:r w:rsidR="00AC271F" w:rsidRPr="00F04A07">
        <w:rPr>
          <w:rFonts w:ascii="Times New Roman" w:hAnsi="Times New Roman"/>
          <w:sz w:val="24"/>
          <w:szCs w:val="24"/>
        </w:rPr>
        <w:t>– p</w:t>
      </w:r>
      <w:r w:rsidR="00276BA3" w:rsidRPr="00F04A07">
        <w:rPr>
          <w:rFonts w:ascii="Times New Roman" w:hAnsi="Times New Roman"/>
          <w:sz w:val="24"/>
          <w:szCs w:val="24"/>
        </w:rPr>
        <w:t xml:space="preserve">anaikinti įrašą viešame registre, </w:t>
      </w:r>
      <w:r w:rsidR="00AC271F" w:rsidRPr="00F04A07">
        <w:rPr>
          <w:rFonts w:ascii="Times New Roman" w:hAnsi="Times New Roman"/>
          <w:sz w:val="24"/>
          <w:szCs w:val="24"/>
        </w:rPr>
        <w:t xml:space="preserve">draudžiantį </w:t>
      </w:r>
      <w:r w:rsidR="00276BA3" w:rsidRPr="00F04A07">
        <w:rPr>
          <w:rFonts w:ascii="Times New Roman" w:hAnsi="Times New Roman"/>
          <w:sz w:val="24"/>
          <w:szCs w:val="24"/>
        </w:rPr>
        <w:t>atsakovei perleisti tretiesiems asmenims sodo pastatą i</w:t>
      </w:r>
      <w:r w:rsidR="00AC271F" w:rsidRPr="00F04A07">
        <w:rPr>
          <w:rFonts w:ascii="Times New Roman" w:hAnsi="Times New Roman"/>
          <w:sz w:val="24"/>
          <w:szCs w:val="24"/>
        </w:rPr>
        <w:t>r</w:t>
      </w:r>
      <w:r w:rsidR="00276BA3" w:rsidRPr="00F04A07">
        <w:rPr>
          <w:rFonts w:ascii="Times New Roman" w:hAnsi="Times New Roman"/>
          <w:sz w:val="24"/>
          <w:szCs w:val="24"/>
        </w:rPr>
        <w:t xml:space="preserve"> žemės sklypą. Apeliantė prašo priteisti bylinėjimosi išlaidas. </w:t>
      </w:r>
      <w:r w:rsidR="00714BFE" w:rsidRPr="00F04A07">
        <w:rPr>
          <w:rFonts w:ascii="Times New Roman" w:hAnsi="Times New Roman"/>
          <w:sz w:val="24"/>
          <w:szCs w:val="24"/>
        </w:rPr>
        <w:t>Nurodomi šie argumentai:</w:t>
      </w:r>
    </w:p>
    <w:p w14:paraId="4C59695A" w14:textId="2082FC4F" w:rsidR="00714BFE" w:rsidRPr="00F04A07" w:rsidRDefault="004D5162" w:rsidP="005D117D">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Dėl netinkamo ir neteisėto faktų nustatymo, neatsižvelgus į ginčo specifiką buvo neteisingai taikytos ir aiškintos materialinės teisės normos dėl asmeninio sutuoktinio turto pripažinimo bendrąja jungtine nuosavybe (CK 3.90 straipsnio 1 dalis).</w:t>
      </w:r>
      <w:r w:rsidR="00CB5BD0" w:rsidRPr="00F04A07">
        <w:rPr>
          <w:rFonts w:ascii="Times New Roman" w:hAnsi="Times New Roman"/>
          <w:sz w:val="24"/>
          <w:szCs w:val="24"/>
        </w:rPr>
        <w:t xml:space="preserve"> Teismas netinkamai taikė ir aiškino CK 3.89 ir 3.90 straipsnių normas, reglamentuojančias sutuoktinių turto teisinį režimą. </w:t>
      </w:r>
      <w:r w:rsidR="00AC271F" w:rsidRPr="00F04A07">
        <w:rPr>
          <w:rFonts w:ascii="Times New Roman" w:eastAsia="Times New Roman" w:hAnsi="Times New Roman"/>
          <w:bCs/>
          <w:sz w:val="24"/>
          <w:szCs w:val="24"/>
          <w:lang w:bidi="lt-LT"/>
        </w:rPr>
        <w:t>T</w:t>
      </w:r>
      <w:r w:rsidR="00CB5BD0" w:rsidRPr="00F04A07">
        <w:rPr>
          <w:rFonts w:ascii="Times New Roman" w:eastAsia="Times New Roman" w:hAnsi="Times New Roman"/>
          <w:bCs/>
          <w:sz w:val="24"/>
          <w:szCs w:val="24"/>
          <w:lang w:bidi="lt-LT"/>
        </w:rPr>
        <w:t>eismas įrodymus vertino selektyviai ir vienpusiškai, toks vertinimo būdas neatitinka nei CPK nuostatų, nei teismų praktikos.</w:t>
      </w:r>
      <w:r w:rsidR="00AC271F" w:rsidRPr="00F04A07">
        <w:rPr>
          <w:rFonts w:ascii="Times New Roman" w:eastAsia="Times New Roman" w:hAnsi="Times New Roman"/>
          <w:bCs/>
          <w:sz w:val="24"/>
          <w:szCs w:val="24"/>
          <w:lang w:bidi="lt-LT"/>
        </w:rPr>
        <w:t xml:space="preserve"> </w:t>
      </w:r>
      <w:r w:rsidR="00CB5BD0" w:rsidRPr="00F04A07">
        <w:rPr>
          <w:rFonts w:ascii="Times New Roman" w:eastAsia="Times New Roman" w:hAnsi="Times New Roman"/>
          <w:bCs/>
          <w:sz w:val="24"/>
          <w:szCs w:val="24"/>
          <w:lang w:bidi="lt-LT"/>
        </w:rPr>
        <w:t>Teismas nepašalino esminių prieštaravimų, kilusių vertinant įrodymų visumą, ir nepateikė jokių motyvų, kodėl atmet</w:t>
      </w:r>
      <w:r w:rsidR="00AC271F" w:rsidRPr="00F04A07">
        <w:rPr>
          <w:rFonts w:ascii="Times New Roman" w:eastAsia="Times New Roman" w:hAnsi="Times New Roman"/>
          <w:bCs/>
          <w:sz w:val="24"/>
          <w:szCs w:val="24"/>
          <w:lang w:bidi="lt-LT"/>
        </w:rPr>
        <w:t>ė</w:t>
      </w:r>
      <w:r w:rsidR="00CB5BD0" w:rsidRPr="00F04A07">
        <w:rPr>
          <w:rFonts w:ascii="Times New Roman" w:eastAsia="Times New Roman" w:hAnsi="Times New Roman"/>
          <w:bCs/>
          <w:sz w:val="24"/>
          <w:szCs w:val="24"/>
          <w:lang w:bidi="lt-LT"/>
        </w:rPr>
        <w:t xml:space="preserve"> </w:t>
      </w:r>
      <w:r w:rsidR="00AC271F" w:rsidRPr="00F04A07">
        <w:rPr>
          <w:rFonts w:ascii="Times New Roman" w:eastAsia="Times New Roman" w:hAnsi="Times New Roman"/>
          <w:bCs/>
          <w:sz w:val="24"/>
          <w:szCs w:val="24"/>
          <w:lang w:bidi="lt-LT"/>
        </w:rPr>
        <w:t>a</w:t>
      </w:r>
      <w:r w:rsidR="00CB5BD0" w:rsidRPr="00F04A07">
        <w:rPr>
          <w:rFonts w:ascii="Times New Roman" w:eastAsia="Times New Roman" w:hAnsi="Times New Roman"/>
          <w:bCs/>
          <w:sz w:val="24"/>
          <w:szCs w:val="24"/>
          <w:lang w:bidi="lt-LT"/>
        </w:rPr>
        <w:t>tsakovės rašytini</w:t>
      </w:r>
      <w:r w:rsidR="00AC271F" w:rsidRPr="00F04A07">
        <w:rPr>
          <w:rFonts w:ascii="Times New Roman" w:eastAsia="Times New Roman" w:hAnsi="Times New Roman"/>
          <w:bCs/>
          <w:sz w:val="24"/>
          <w:szCs w:val="24"/>
          <w:lang w:bidi="lt-LT"/>
        </w:rPr>
        <w:t xml:space="preserve">us </w:t>
      </w:r>
      <w:r w:rsidR="00CB5BD0" w:rsidRPr="00F04A07">
        <w:rPr>
          <w:rFonts w:ascii="Times New Roman" w:eastAsia="Times New Roman" w:hAnsi="Times New Roman"/>
          <w:bCs/>
          <w:sz w:val="24"/>
          <w:szCs w:val="24"/>
          <w:lang w:bidi="lt-LT"/>
        </w:rPr>
        <w:t>įrodym</w:t>
      </w:r>
      <w:r w:rsidR="00AC271F" w:rsidRPr="00F04A07">
        <w:rPr>
          <w:rFonts w:ascii="Times New Roman" w:eastAsia="Times New Roman" w:hAnsi="Times New Roman"/>
          <w:bCs/>
          <w:sz w:val="24"/>
          <w:szCs w:val="24"/>
          <w:lang w:bidi="lt-LT"/>
        </w:rPr>
        <w:t xml:space="preserve">us </w:t>
      </w:r>
      <w:r w:rsidR="00CB5BD0" w:rsidRPr="00F04A07">
        <w:rPr>
          <w:rFonts w:ascii="Times New Roman" w:eastAsia="Times New Roman" w:hAnsi="Times New Roman"/>
          <w:bCs/>
          <w:sz w:val="24"/>
          <w:szCs w:val="24"/>
          <w:lang w:bidi="lt-LT"/>
        </w:rPr>
        <w:t>ir liudytojų parodym</w:t>
      </w:r>
      <w:r w:rsidR="00AC271F" w:rsidRPr="00F04A07">
        <w:rPr>
          <w:rFonts w:ascii="Times New Roman" w:eastAsia="Times New Roman" w:hAnsi="Times New Roman"/>
          <w:bCs/>
          <w:sz w:val="24"/>
          <w:szCs w:val="24"/>
          <w:lang w:bidi="lt-LT"/>
        </w:rPr>
        <w:t>us</w:t>
      </w:r>
      <w:r w:rsidR="00CB5BD0" w:rsidRPr="00F04A07">
        <w:rPr>
          <w:rFonts w:ascii="Times New Roman" w:eastAsia="Times New Roman" w:hAnsi="Times New Roman"/>
          <w:bCs/>
          <w:sz w:val="24"/>
          <w:szCs w:val="24"/>
          <w:lang w:bidi="lt-LT"/>
        </w:rPr>
        <w:t>. Tokie trūkumai prieštarauja CPK 270 straipsnio 4 dalies 3 punkto reikalavimams.</w:t>
      </w:r>
    </w:p>
    <w:p w14:paraId="4D08E8C4" w14:textId="63891443" w:rsidR="00202F41" w:rsidRPr="00F04A07" w:rsidRDefault="004D5162" w:rsidP="005D117D">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Pirmosios instancijos teismo išvada dėl ginčo pastatų ir žemės sklypo pripažinimo bendrąja jungtine sutuoktinių nuosavybe iš esmės buvo grindžiama liudytojų, artimai susijusių su ieškove, parodymais, kurie yra subjektyvūs, fragmentiški ir nepagrįsti jokiais objektyviais duomenimis. Byloje sodo pastato ir žemės sklypo būklė iki ieškovės tėvo ir apeliantės santuokos </w:t>
      </w:r>
      <w:r w:rsidR="00AC271F" w:rsidRPr="00F04A07">
        <w:rPr>
          <w:rFonts w:ascii="Times New Roman" w:eastAsia="Times New Roman" w:hAnsi="Times New Roman"/>
          <w:bCs/>
          <w:sz w:val="24"/>
          <w:szCs w:val="24"/>
          <w:lang w:bidi="lt-LT"/>
        </w:rPr>
        <w:t>grindžiama</w:t>
      </w:r>
      <w:r w:rsidRPr="00F04A07">
        <w:rPr>
          <w:rFonts w:ascii="Times New Roman" w:eastAsia="Times New Roman" w:hAnsi="Times New Roman"/>
          <w:bCs/>
          <w:sz w:val="24"/>
          <w:szCs w:val="24"/>
          <w:lang w:bidi="lt-LT"/>
        </w:rPr>
        <w:t xml:space="preserve"> fotonuotraukomis (4 t. 184-195 l.), </w:t>
      </w:r>
      <w:r w:rsidR="00AC271F" w:rsidRPr="00F04A07">
        <w:rPr>
          <w:rFonts w:ascii="Times New Roman" w:eastAsia="Times New Roman" w:hAnsi="Times New Roman"/>
          <w:bCs/>
          <w:sz w:val="24"/>
          <w:szCs w:val="24"/>
          <w:lang w:bidi="lt-LT"/>
        </w:rPr>
        <w:t xml:space="preserve">tačiau neaišku, kada </w:t>
      </w:r>
      <w:r w:rsidRPr="00F04A07">
        <w:rPr>
          <w:rFonts w:ascii="Times New Roman" w:eastAsia="Times New Roman" w:hAnsi="Times New Roman"/>
          <w:bCs/>
          <w:sz w:val="24"/>
          <w:szCs w:val="24"/>
          <w:lang w:bidi="lt-LT"/>
        </w:rPr>
        <w:t xml:space="preserve">ir kokiomis aplinkybėmis jos darytos, o jų interpretavimas grindžiamas vien tik ieškovės paaiškinimais. </w:t>
      </w:r>
      <w:r w:rsidR="00AC271F" w:rsidRPr="00F04A07">
        <w:rPr>
          <w:rFonts w:ascii="Times New Roman" w:eastAsia="Times New Roman" w:hAnsi="Times New Roman"/>
          <w:bCs/>
          <w:sz w:val="24"/>
          <w:szCs w:val="24"/>
          <w:lang w:bidi="lt-LT"/>
        </w:rPr>
        <w:t xml:space="preserve">Pagal </w:t>
      </w:r>
      <w:r w:rsidRPr="00F04A07">
        <w:rPr>
          <w:rFonts w:ascii="Times New Roman" w:eastAsia="Times New Roman" w:hAnsi="Times New Roman"/>
          <w:bCs/>
          <w:sz w:val="24"/>
          <w:szCs w:val="24"/>
          <w:lang w:bidi="lt-LT"/>
        </w:rPr>
        <w:t>CPK 177 straipsnio 2 dalį tokios nuotraukos negali būti laikomos tinkama ir patikima įrodinėjimo priemone. Dėl to teismo išvados akivaizdžiai padarytos pažeidžiant CPK 185 straipsnio reikalavimus – teismas neištyrė ir neįvertino visų byloje esančių rašytinių įrodymų kompleksiškai, neatsižvelgė į atsakovės pateiktus dokumentus ir jos liudytojų parodymus, o didelę reikšmę suteikė subjektyviems, prieštaringiems bei nenuosekliems ieškovės liudytojų paaiškinimams.</w:t>
      </w:r>
      <w:r w:rsidR="00AC271F"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Spręsdamas dėl liudytojų parodymų patikimumo, teismas turėjo atsižvelgti į akivaizdžiai konfliktiškus asmeninius santykius tarp apeliantės ir ieškovės (mirusiojo duk</w:t>
      </w:r>
      <w:r w:rsidR="005D117D" w:rsidRPr="00F04A07">
        <w:rPr>
          <w:rFonts w:ascii="Times New Roman" w:eastAsia="Times New Roman" w:hAnsi="Times New Roman"/>
          <w:bCs/>
          <w:sz w:val="24"/>
          <w:szCs w:val="24"/>
          <w:lang w:bidi="lt-LT"/>
        </w:rPr>
        <w:t>te</w:t>
      </w:r>
      <w:r w:rsidRPr="00F04A07">
        <w:rPr>
          <w:rFonts w:ascii="Times New Roman" w:eastAsia="Times New Roman" w:hAnsi="Times New Roman"/>
          <w:bCs/>
          <w:sz w:val="24"/>
          <w:szCs w:val="24"/>
          <w:lang w:bidi="lt-LT"/>
        </w:rPr>
        <w:t>rs), o to nepadarė. Ši aplinkybė turėjo esminę reikšmę vertinant liudytojų pozicijų šališkumą ir parodymų objektyvumą, tačiau teismas šios situacijos ypatumų tinkamai neįvertino.</w:t>
      </w:r>
    </w:p>
    <w:p w14:paraId="27714242" w14:textId="599BD52B" w:rsidR="00E053D8" w:rsidRPr="00F04A07" w:rsidRDefault="00E053D8" w:rsidP="005D117D">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Kadastrinės bylos įrašai, statybos užbaigimo aktas ir registrų duomenys patvirtina vienintelę teisiškai reikšmingą aplinkybę – kad ginčo turtas buvo įteisintas ir įregistruotas kaip asmeninė atsakovės nuosavybė, įgyta ir suformuota iki santuokos sudarymo. Jie nepatvirtina ir negali patvirtinti ieškovės teigiamos aplinkybės, esą esminiai rekonstrukcijos ar pertvarkymo darbai buvo atlikti santuokos metu.</w:t>
      </w:r>
    </w:p>
    <w:p w14:paraId="1F9E3301" w14:textId="540A7B99" w:rsidR="005D117D" w:rsidRPr="00F04A07" w:rsidRDefault="005D117D" w:rsidP="005D117D">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Pirmosios instancijos teismas neteisingai aiškino ir vertino VĮ „Registrų centras“ nekilnojamojo turto registro išrašus (sprendimo 29–30 punktai), padarydamas nepagrįstą išvadą, jog statinių įrengimo, rekonstravimo ar pagerinimo darbai buvo atlikti santuokos metu ir laikytini bendrais </w:t>
      </w:r>
      <w:bookmarkStart w:id="59" w:name="Buk_1558"/>
      <w:bookmarkStart w:id="60" w:name="Buk_1608"/>
      <w:bookmarkStart w:id="61" w:name="Buk_1718"/>
      <w:bookmarkStart w:id="62" w:name="Buk_1730"/>
      <w:r w:rsidR="0078144E" w:rsidRPr="007868D0">
        <w:rPr>
          <w:rFonts w:ascii="Times New Roman" w:eastAsia="Times New Roman" w:hAnsi="Times New Roman"/>
          <w:bCs/>
          <w:sz w:val="24"/>
          <w:szCs w:val="24"/>
          <w:lang w:bidi="lt-LT"/>
        </w:rPr>
        <w:t xml:space="preserve">R. R. </w:t>
      </w:r>
      <w:bookmarkStart w:id="63" w:name="Buk_1740"/>
      <w:bookmarkEnd w:id="62"/>
      <w:r w:rsidRPr="007868D0">
        <w:rPr>
          <w:rFonts w:ascii="Times New Roman" w:eastAsia="Times New Roman" w:hAnsi="Times New Roman"/>
          <w:bCs/>
          <w:sz w:val="24"/>
          <w:szCs w:val="24"/>
          <w:lang w:bidi="lt-LT"/>
        </w:rPr>
        <w:t>(G</w:t>
      </w:r>
      <w:bookmarkEnd w:id="59"/>
      <w:bookmarkEnd w:id="60"/>
      <w:bookmarkEnd w:id="61"/>
      <w:bookmarkEnd w:id="63"/>
      <w:r w:rsidR="0078144E">
        <w:rPr>
          <w:rFonts w:ascii="Times New Roman" w:eastAsia="Times New Roman" w:hAnsi="Times New Roman"/>
          <w:bCs/>
          <w:color w:val="FF0000"/>
          <w:sz w:val="24"/>
          <w:szCs w:val="24"/>
          <w:lang w:bidi="lt-LT"/>
        </w:rPr>
        <w:t>.</w:t>
      </w:r>
      <w:r w:rsidRPr="00F04A07">
        <w:rPr>
          <w:rFonts w:ascii="Times New Roman" w:eastAsia="Times New Roman" w:hAnsi="Times New Roman"/>
          <w:bCs/>
          <w:sz w:val="24"/>
          <w:szCs w:val="24"/>
          <w:lang w:bidi="lt-LT"/>
        </w:rPr>
        <w:t xml:space="preserve">) </w:t>
      </w:r>
      <w:bookmarkStart w:id="64" w:name="Buk_1475"/>
      <w:r w:rsidRPr="007868D0">
        <w:rPr>
          <w:rFonts w:ascii="Times New Roman" w:eastAsia="Times New Roman" w:hAnsi="Times New Roman"/>
          <w:bCs/>
          <w:sz w:val="24"/>
          <w:szCs w:val="24"/>
          <w:lang w:bidi="lt-LT"/>
        </w:rPr>
        <w:t xml:space="preserve">ir </w:t>
      </w:r>
      <w:bookmarkStart w:id="65" w:name="Buk_1559"/>
      <w:bookmarkEnd w:id="64"/>
      <w:r w:rsidR="0078144E" w:rsidRPr="007868D0">
        <w:rPr>
          <w:rFonts w:ascii="Times New Roman" w:eastAsia="Times New Roman" w:hAnsi="Times New Roman"/>
          <w:bCs/>
          <w:sz w:val="24"/>
          <w:szCs w:val="24"/>
          <w:lang w:bidi="lt-LT"/>
        </w:rPr>
        <w:t xml:space="preserve">A. G. </w:t>
      </w:r>
      <w:bookmarkEnd w:id="65"/>
      <w:r w:rsidRPr="00F04A07">
        <w:rPr>
          <w:rFonts w:ascii="Times New Roman" w:eastAsia="Times New Roman" w:hAnsi="Times New Roman"/>
          <w:bCs/>
          <w:sz w:val="24"/>
          <w:szCs w:val="24"/>
          <w:lang w:bidi="lt-LT"/>
        </w:rPr>
        <w:t xml:space="preserve">veiksmais. Nekilnojamojo turto registro duomenys tik patvirtina, kad po naujos santuokos sudarymo apeliantė atliko privalomus teisinius veiksmus, kuriuos atlikti ją įpareigojo 2009 m. lapkričio 5 d. apylinkės teismo sprendimas dėl turto padalijimo su buvusiu sutuoktiniu </w:t>
      </w:r>
      <w:bookmarkStart w:id="66" w:name="Buk_1677"/>
      <w:r w:rsidR="0078144E" w:rsidRPr="007868D0">
        <w:rPr>
          <w:rFonts w:ascii="Times New Roman" w:eastAsia="Times New Roman" w:hAnsi="Times New Roman"/>
          <w:bCs/>
          <w:sz w:val="24"/>
          <w:szCs w:val="24"/>
          <w:lang w:bidi="lt-LT"/>
        </w:rPr>
        <w:t>R. P.</w:t>
      </w:r>
      <w:bookmarkEnd w:id="66"/>
      <w:r w:rsidRPr="00F04A07">
        <w:rPr>
          <w:rFonts w:ascii="Times New Roman" w:eastAsia="Times New Roman" w:hAnsi="Times New Roman"/>
          <w:bCs/>
          <w:sz w:val="24"/>
          <w:szCs w:val="24"/>
          <w:lang w:bidi="lt-LT"/>
        </w:rPr>
        <w:t>. Šie veiksmai apėmė kadastrinę bylą, parengtą 2011 m. vasario 1 d. (1 t. 49-66 l.), ir jos pagrindu 2012 m. balandžio 6 d. įregistruotą statybos užbaigimo aktą. Tai buvo administracinio ir teisinio pobūdžio procedūros, susijusios su nuosavybės teisės įteisinimu, o ne su naujų statinių ar rekonstrukcijos darbų atlikimu santuokos laikotarpiu. Nekilnojamojo turto registro įregistravimo data patvirtina tik formalų teisinį nuosavybės teisės išviešinimą ir suderinimą su ankstesniu teismo sprendimu. Teisės aktų nustatyta tvarka atlikti išviešinimo veiksmai nereiškia, kad turtas buvo sukurtas ar pagerintas santuokos metu – tai patvirtina tik asmens teisę į jau anksčiau įgytą turtą.</w:t>
      </w:r>
      <w:r w:rsidRPr="00F04A07">
        <w:t xml:space="preserve"> </w:t>
      </w:r>
      <w:r w:rsidRPr="00F04A07">
        <w:rPr>
          <w:rFonts w:ascii="Times New Roman" w:eastAsia="Times New Roman" w:hAnsi="Times New Roman"/>
          <w:bCs/>
          <w:sz w:val="24"/>
          <w:szCs w:val="24"/>
          <w:lang w:bidi="lt-LT"/>
        </w:rPr>
        <w:t xml:space="preserve">Tiek žemės sklypas, tiek statiniai buvo įgyti ir suformuoti iki santuokos sudarymo, todėl pagal CK 3.89 straipsnio 1 dalies </w:t>
      </w:r>
      <w:r w:rsidRPr="00F04A07">
        <w:rPr>
          <w:rFonts w:ascii="Times New Roman" w:eastAsia="Times New Roman" w:hAnsi="Times New Roman"/>
          <w:bCs/>
          <w:sz w:val="24"/>
          <w:szCs w:val="24"/>
          <w:lang w:bidi="lt-LT"/>
        </w:rPr>
        <w:lastRenderedPageBreak/>
        <w:t xml:space="preserve">1 punktą jie laikytini asmenine </w:t>
      </w:r>
      <w:bookmarkStart w:id="67" w:name="Buk_1560"/>
      <w:bookmarkStart w:id="68" w:name="Buk_1609"/>
      <w:bookmarkStart w:id="69" w:name="Buk_1719"/>
      <w:bookmarkStart w:id="70" w:name="Buk_1731"/>
      <w:r w:rsidR="0078144E" w:rsidRPr="007868D0">
        <w:rPr>
          <w:rFonts w:ascii="Times New Roman" w:eastAsia="Times New Roman" w:hAnsi="Times New Roman"/>
          <w:bCs/>
          <w:sz w:val="24"/>
          <w:szCs w:val="24"/>
          <w:lang w:bidi="lt-LT"/>
        </w:rPr>
        <w:t xml:space="preserve">R. R. </w:t>
      </w:r>
      <w:bookmarkStart w:id="71" w:name="Buk_1741"/>
      <w:bookmarkEnd w:id="70"/>
      <w:r w:rsidRPr="007868D0">
        <w:rPr>
          <w:rFonts w:ascii="Times New Roman" w:eastAsia="Times New Roman" w:hAnsi="Times New Roman"/>
          <w:bCs/>
          <w:sz w:val="24"/>
          <w:szCs w:val="24"/>
          <w:lang w:bidi="lt-LT"/>
        </w:rPr>
        <w:t>(G</w:t>
      </w:r>
      <w:bookmarkEnd w:id="67"/>
      <w:bookmarkEnd w:id="68"/>
      <w:bookmarkEnd w:id="69"/>
      <w:bookmarkEnd w:id="71"/>
      <w:r w:rsidR="0078144E">
        <w:rPr>
          <w:rFonts w:ascii="Times New Roman" w:eastAsia="Times New Roman" w:hAnsi="Times New Roman"/>
          <w:bCs/>
          <w:color w:val="FF0000"/>
          <w:sz w:val="24"/>
          <w:szCs w:val="24"/>
          <w:lang w:bidi="lt-LT"/>
        </w:rPr>
        <w:t>.</w:t>
      </w:r>
      <w:r w:rsidRPr="00F04A07">
        <w:rPr>
          <w:rFonts w:ascii="Times New Roman" w:eastAsia="Times New Roman" w:hAnsi="Times New Roman"/>
          <w:bCs/>
          <w:sz w:val="24"/>
          <w:szCs w:val="24"/>
          <w:lang w:bidi="lt-LT"/>
        </w:rPr>
        <w:t>) nuosavybe.</w:t>
      </w:r>
      <w:r w:rsidRPr="00F04A07">
        <w:t xml:space="preserve"> </w:t>
      </w:r>
      <w:bookmarkStart w:id="72" w:name="Buk_1476"/>
      <w:r w:rsidRPr="007868D0">
        <w:rPr>
          <w:rFonts w:ascii="Times New Roman" w:eastAsia="Times New Roman" w:hAnsi="Times New Roman"/>
          <w:bCs/>
          <w:sz w:val="24"/>
          <w:szCs w:val="24"/>
          <w:lang w:bidi="lt-LT"/>
        </w:rPr>
        <w:t xml:space="preserve">Sutuoktinis </w:t>
      </w:r>
      <w:bookmarkStart w:id="73" w:name="Buk_1502"/>
      <w:bookmarkEnd w:id="72"/>
      <w:r w:rsidR="0078144E" w:rsidRPr="007868D0">
        <w:rPr>
          <w:rFonts w:ascii="Times New Roman" w:eastAsia="Times New Roman" w:hAnsi="Times New Roman"/>
          <w:bCs/>
          <w:sz w:val="24"/>
          <w:szCs w:val="24"/>
          <w:lang w:bidi="lt-LT"/>
        </w:rPr>
        <w:t xml:space="preserve">A. G. </w:t>
      </w:r>
      <w:bookmarkEnd w:id="73"/>
      <w:r w:rsidRPr="00F04A07">
        <w:rPr>
          <w:rFonts w:ascii="Times New Roman" w:eastAsia="Times New Roman" w:hAnsi="Times New Roman"/>
          <w:bCs/>
          <w:sz w:val="24"/>
          <w:szCs w:val="24"/>
          <w:lang w:bidi="lt-LT"/>
        </w:rPr>
        <w:t>neprieštaravo atsakovės atliktiems teisiniams veiksmams, kuriais buvo išviešinta jos asmeninė nuosavybės teisė, nes sodo pastatus ir žemės sklypą jis laikė asmenine atsakovės nuosavybe. Nurodyti registro duomenys nėra nuginčyti įstatymo nustatyta tvarka, todėl yra laikytini teisingais ir išsamiais.</w:t>
      </w:r>
    </w:p>
    <w:p w14:paraId="15B3A784" w14:textId="5DF3D62F" w:rsidR="00E053D8" w:rsidRPr="00F04A07" w:rsidRDefault="00E053D8" w:rsidP="005D117D">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2011 m. vasario 1 d. kadastrinės bylos duomenys (1 t. 49-66 l.) buvo surašyti tik fiksuojant faktinę situaciją matavimų atlikimo dieną ir jokiu būdu nepatvirtina realių statybos metų. Kadastrinėje byloje nurodyta, jog pagrindinio pastato, rūsio ir pastogės statybos darbų pradžia – 1995 m., pabaiga – 2011 m., o priestato S1Ib ir priestato „t“ (terasos) statybos pradžia ir pabaiga – 2011 m. Tačiau toks vienareikšmis įrašas apie statybos pradžią ir pabaigą negali būti laikomas patikimu, nes kadastrinės bylos sudarymo metu matininkai nefiksuoja realių statybos metų, o tik pažymi faktinę objekto būklę dokumentų pildymo dieną. Kadastrinėje byloje atlikti matavimai buvo vykdomi 2011 m. vasario 1 d., žiemos laikotarpiu, o iš byloje esančių fotofiksacijų matyti sniego danga ir sezoniškumas. Todėl akivaizdu, kad per vieną žiemos mėnesį negalėjo būti pastatyti priestatai, įrengta pavėsinė ar rekonstruota pastato dalis – tam reikalingas ilgas, tęstinis statybos procesas, neįmanomas tokiomis sąlygomis. Tai patvirtina, kad nurodyti kadastrinių duomenų įrašai apie 2011 metus yra formalaus techninio pobūdžio, atspindintys tik būklę matavimo dieną, o ne realius statybos metus.</w:t>
      </w:r>
    </w:p>
    <w:p w14:paraId="7ACB2336" w14:textId="5F1237CC" w:rsidR="00202F41" w:rsidRPr="00F04A07" w:rsidRDefault="00A961A2" w:rsidP="00417D8F">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Teismas neįvertino reikšmingos bylai aplinkybės – sutuoktiniai R. ir </w:t>
      </w:r>
      <w:bookmarkStart w:id="74" w:name="Buk_1561"/>
      <w:r w:rsidR="0078144E" w:rsidRPr="007868D0">
        <w:rPr>
          <w:rFonts w:ascii="Times New Roman" w:eastAsia="Times New Roman" w:hAnsi="Times New Roman"/>
          <w:bCs/>
          <w:sz w:val="24"/>
          <w:szCs w:val="24"/>
          <w:lang w:bidi="lt-LT"/>
        </w:rPr>
        <w:t xml:space="preserve">A. G. </w:t>
      </w:r>
      <w:bookmarkEnd w:id="74"/>
      <w:r w:rsidRPr="00F04A07">
        <w:rPr>
          <w:rFonts w:ascii="Times New Roman" w:eastAsia="Times New Roman" w:hAnsi="Times New Roman"/>
          <w:bCs/>
          <w:sz w:val="24"/>
          <w:szCs w:val="24"/>
          <w:lang w:bidi="lt-LT"/>
        </w:rPr>
        <w:t xml:space="preserve">nuo pat santuokos sudarymo buvo susitarę, jog kiekvieno jų asmeninė nuosavybė (ieškovės tėvas šalia atsakovės sklypo taip pat turėjo žemės sklypą su sodo pastatu) lieka kiekvieno asmenine nuosavybe. Atsakovė pabrėžia, kad bendros jų šeimos lėšos buvo naudojamas ne tik atsakovės pastato </w:t>
      </w:r>
      <w:r w:rsidR="005D117D"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sodo pastato remontui ir priežiūrai, bet ir jos sutuoktiniui – ieškovės tėvui – priklausančio sodo pastato remonto darbams atlikti. Ieškovės tėvas, sužinojęs apie savo nepagydomą ligą 2021 metais šį turtą padovanojo ieškovei ir jos broliui. Todėl laikytina, kad šioje situacijoje, vertindamas byloje surinktus šiuos faktinius duomenis, teismas privalėjo taikydamas įrodinėjimo taisykles vadovautis ir teisingumo, protingumo, sąžiningumo kriterijais.</w:t>
      </w:r>
      <w:r w:rsidR="005D117D" w:rsidRPr="00F04A07">
        <w:rPr>
          <w:rFonts w:ascii="Times New Roman" w:eastAsia="Times New Roman" w:hAnsi="Times New Roman"/>
          <w:bCs/>
          <w:sz w:val="24"/>
          <w:szCs w:val="24"/>
          <w:lang w:bidi="lt-LT"/>
        </w:rPr>
        <w:t xml:space="preserve"> </w:t>
      </w:r>
      <w:r w:rsidR="00E60BF8" w:rsidRPr="00F04A07">
        <w:rPr>
          <w:rFonts w:ascii="Times New Roman" w:eastAsia="Times New Roman" w:hAnsi="Times New Roman"/>
          <w:bCs/>
          <w:sz w:val="24"/>
          <w:szCs w:val="24"/>
          <w:lang w:bidi="lt-LT"/>
        </w:rPr>
        <w:t xml:space="preserve">Būtent tai, jog </w:t>
      </w:r>
      <w:bookmarkStart w:id="75" w:name="Buk_1503"/>
      <w:r w:rsidR="0078144E" w:rsidRPr="007868D0">
        <w:rPr>
          <w:rFonts w:ascii="Times New Roman" w:eastAsia="Times New Roman" w:hAnsi="Times New Roman"/>
          <w:bCs/>
          <w:sz w:val="24"/>
          <w:szCs w:val="24"/>
          <w:lang w:bidi="lt-LT"/>
        </w:rPr>
        <w:t xml:space="preserve">A. G. </w:t>
      </w:r>
      <w:bookmarkEnd w:id="75"/>
      <w:r w:rsidR="00E60BF8" w:rsidRPr="00F04A07">
        <w:rPr>
          <w:rFonts w:ascii="Times New Roman" w:eastAsia="Times New Roman" w:hAnsi="Times New Roman"/>
          <w:bCs/>
          <w:sz w:val="24"/>
          <w:szCs w:val="24"/>
          <w:lang w:bidi="lt-LT"/>
        </w:rPr>
        <w:t>nuosekliai investavo į abu objektus, o savo asmeninį turtą – sodo namą – susirgęs sunkia ir nepagydoma liga padovanojo savo vaikams, rodo, kad jis aiškiai suvokė savo veiksmus, sąmoningai paskirstė jam priklausantį turtą ir įformino nuosavybės perdavimą dar iki mirties. Atsakovė šiems veiksmams neprieštaravo, nors, kaip patvirtino liudytojai, investicijos į abu objektus buvo daromos iš bendrų sutuoktinių lėšų. Tiek formaliai, tiek faktiškai abu sutuoktiniai elgėsi taip, kaip elgiasi asmeninės nuosavybės valdytojai: kiekvienas suvokė ir laikė savo nuosavybę išimtinai asmenine, o į kito turtą investuotos lėšos nebuvo laikomos pagrindu keisti turto teisinį režimą.</w:t>
      </w:r>
    </w:p>
    <w:p w14:paraId="39145798" w14:textId="63E1B31D" w:rsidR="00142062" w:rsidRPr="00F04A07" w:rsidRDefault="00A961A2" w:rsidP="00417D8F">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Byloje nėra patikimų rašytinių duomenų, patvirtinančių, jog ginčo turtas pastatas </w:t>
      </w:r>
      <w:r w:rsidR="00417D8F"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sodo pastatas buvo pastatytas arba rekonstruotas, ar kitaip perstatytas iš esmės jį pagerinant po santuokos sudarymo ir tai galima matyti iš </w:t>
      </w:r>
      <w:r w:rsidR="005405DF" w:rsidRPr="00F04A07">
        <w:rPr>
          <w:rFonts w:ascii="Times New Roman" w:eastAsia="Times New Roman" w:hAnsi="Times New Roman"/>
          <w:bCs/>
          <w:sz w:val="24"/>
          <w:szCs w:val="24"/>
          <w:lang w:bidi="lt-LT"/>
        </w:rPr>
        <w:t>a</w:t>
      </w:r>
      <w:r w:rsidRPr="00F04A07">
        <w:rPr>
          <w:rFonts w:ascii="Times New Roman" w:eastAsia="Times New Roman" w:hAnsi="Times New Roman"/>
          <w:bCs/>
          <w:sz w:val="24"/>
          <w:szCs w:val="24"/>
          <w:lang w:bidi="lt-LT"/>
        </w:rPr>
        <w:t>tsakovės teismui teikiamos ortofotografinės nuotraukos</w:t>
      </w:r>
      <w:r w:rsidR="00417D8F"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iš kurios seka, kad </w:t>
      </w:r>
      <w:r w:rsidR="005405DF" w:rsidRPr="00F04A07">
        <w:rPr>
          <w:rFonts w:ascii="Times New Roman" w:eastAsia="Times New Roman" w:hAnsi="Times New Roman"/>
          <w:bCs/>
          <w:sz w:val="24"/>
          <w:szCs w:val="24"/>
          <w:lang w:bidi="lt-LT"/>
        </w:rPr>
        <w:t>s</w:t>
      </w:r>
      <w:r w:rsidRPr="00F04A07">
        <w:rPr>
          <w:rFonts w:ascii="Times New Roman" w:eastAsia="Times New Roman" w:hAnsi="Times New Roman"/>
          <w:bCs/>
          <w:sz w:val="24"/>
          <w:szCs w:val="24"/>
          <w:lang w:bidi="lt-LT"/>
        </w:rPr>
        <w:t xml:space="preserve">odo pastatas buvo rekonstruotas jau iki 2009-2010 metų, t. y., dar iki santuokos sudarymo su </w:t>
      </w:r>
      <w:r w:rsidR="005405DF" w:rsidRPr="00F04A07">
        <w:rPr>
          <w:rFonts w:ascii="Times New Roman" w:eastAsia="Times New Roman" w:hAnsi="Times New Roman"/>
          <w:bCs/>
          <w:sz w:val="24"/>
          <w:szCs w:val="24"/>
          <w:lang w:bidi="lt-LT"/>
        </w:rPr>
        <w:t>i</w:t>
      </w:r>
      <w:r w:rsidRPr="00F04A07">
        <w:rPr>
          <w:rFonts w:ascii="Times New Roman" w:eastAsia="Times New Roman" w:hAnsi="Times New Roman"/>
          <w:bCs/>
          <w:sz w:val="24"/>
          <w:szCs w:val="24"/>
          <w:lang w:bidi="lt-LT"/>
        </w:rPr>
        <w:t>eškovės tėvu</w:t>
      </w:r>
      <w:r w:rsidR="005405DF" w:rsidRPr="00F04A07">
        <w:rPr>
          <w:rFonts w:ascii="Times New Roman" w:eastAsia="Times New Roman" w:hAnsi="Times New Roman"/>
          <w:bCs/>
          <w:sz w:val="24"/>
          <w:szCs w:val="24"/>
          <w:lang w:bidi="lt-LT"/>
        </w:rPr>
        <w:t>.</w:t>
      </w:r>
      <w:r w:rsidR="00720F64" w:rsidRPr="00F04A07">
        <w:rPr>
          <w:rFonts w:ascii="Times New Roman" w:eastAsia="Times New Roman" w:hAnsi="Times New Roman"/>
          <w:bCs/>
          <w:sz w:val="24"/>
          <w:szCs w:val="24"/>
          <w:lang w:bidi="lt-LT"/>
        </w:rPr>
        <w:t xml:space="preserve"> </w:t>
      </w:r>
    </w:p>
    <w:p w14:paraId="45D5EC77" w14:textId="6CDE2D1B" w:rsidR="00A961A2" w:rsidRPr="00F04A07" w:rsidRDefault="00720F64" w:rsidP="00417D8F">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Apklausti liudytojai: buvęs sutuoktinis </w:t>
      </w:r>
      <w:bookmarkStart w:id="76" w:name="Buk_1668"/>
      <w:r w:rsidR="0078144E" w:rsidRPr="007868D0">
        <w:rPr>
          <w:rFonts w:ascii="Times New Roman" w:eastAsia="Times New Roman" w:hAnsi="Times New Roman"/>
          <w:bCs/>
          <w:sz w:val="24"/>
          <w:szCs w:val="24"/>
          <w:lang w:bidi="lt-LT"/>
        </w:rPr>
        <w:t>R. P.</w:t>
      </w:r>
      <w:bookmarkEnd w:id="76"/>
      <w:r w:rsidRPr="00F04A07">
        <w:rPr>
          <w:rFonts w:ascii="Times New Roman" w:eastAsia="Times New Roman" w:hAnsi="Times New Roman"/>
          <w:bCs/>
          <w:sz w:val="24"/>
          <w:szCs w:val="24"/>
          <w:lang w:bidi="lt-LT"/>
        </w:rPr>
        <w:t xml:space="preserve">, kaimynė </w:t>
      </w:r>
      <w:bookmarkStart w:id="77" w:name="Buk_1630"/>
      <w:r w:rsidR="0078144E" w:rsidRPr="007868D0">
        <w:rPr>
          <w:rFonts w:ascii="Times New Roman" w:eastAsia="Times New Roman" w:hAnsi="Times New Roman"/>
          <w:bCs/>
          <w:sz w:val="24"/>
          <w:szCs w:val="24"/>
          <w:lang w:bidi="lt-LT"/>
        </w:rPr>
        <w:t>M. G.</w:t>
      </w:r>
      <w:bookmarkEnd w:id="77"/>
      <w:r w:rsidRPr="00F04A07">
        <w:rPr>
          <w:rFonts w:ascii="Times New Roman" w:eastAsia="Times New Roman" w:hAnsi="Times New Roman"/>
          <w:bCs/>
          <w:sz w:val="24"/>
          <w:szCs w:val="24"/>
          <w:lang w:bidi="lt-LT"/>
        </w:rPr>
        <w:t xml:space="preserve">, šeimos draugas </w:t>
      </w:r>
      <w:bookmarkStart w:id="78" w:name="Buk_1746"/>
      <w:r w:rsidR="0078144E" w:rsidRPr="007868D0">
        <w:rPr>
          <w:rFonts w:ascii="Times New Roman" w:eastAsia="Times New Roman" w:hAnsi="Times New Roman"/>
          <w:bCs/>
          <w:sz w:val="24"/>
          <w:szCs w:val="24"/>
          <w:lang w:bidi="lt-LT"/>
        </w:rPr>
        <w:t>V. L.</w:t>
      </w:r>
      <w:bookmarkEnd w:id="78"/>
      <w:r w:rsidRPr="00F04A07">
        <w:rPr>
          <w:rFonts w:ascii="Times New Roman" w:eastAsia="Times New Roman" w:hAnsi="Times New Roman"/>
          <w:bCs/>
          <w:sz w:val="24"/>
          <w:szCs w:val="24"/>
          <w:lang w:bidi="lt-LT"/>
        </w:rPr>
        <w:t xml:space="preserve">, rekonstrukcijos darbams vadovavęs </w:t>
      </w:r>
      <w:bookmarkStart w:id="79" w:name="Buk_1748"/>
      <w:r w:rsidR="0078144E" w:rsidRPr="007868D0">
        <w:rPr>
          <w:rFonts w:ascii="Times New Roman" w:eastAsia="Times New Roman" w:hAnsi="Times New Roman"/>
          <w:bCs/>
          <w:sz w:val="24"/>
          <w:szCs w:val="24"/>
          <w:lang w:bidi="lt-LT"/>
        </w:rPr>
        <w:t xml:space="preserve">V. A. </w:t>
      </w:r>
      <w:bookmarkEnd w:id="79"/>
      <w:r w:rsidRPr="00F04A07">
        <w:rPr>
          <w:rFonts w:ascii="Times New Roman" w:eastAsia="Times New Roman" w:hAnsi="Times New Roman"/>
          <w:bCs/>
          <w:sz w:val="24"/>
          <w:szCs w:val="24"/>
          <w:lang w:bidi="lt-LT"/>
        </w:rPr>
        <w:t xml:space="preserve">patvirtino, kad sodo pastatas esmingai buvo rekonstruotas ir pertvarkytas dar atsakovei būnant santuokoje su </w:t>
      </w:r>
      <w:bookmarkStart w:id="80" w:name="Buk_1678"/>
      <w:r w:rsidR="0078144E" w:rsidRPr="007868D0">
        <w:rPr>
          <w:rFonts w:ascii="Times New Roman" w:eastAsia="Times New Roman" w:hAnsi="Times New Roman"/>
          <w:bCs/>
          <w:sz w:val="24"/>
          <w:szCs w:val="24"/>
          <w:lang w:bidi="lt-LT"/>
        </w:rPr>
        <w:t>R. P.</w:t>
      </w:r>
      <w:bookmarkEnd w:id="80"/>
      <w:r w:rsidRPr="00F04A07">
        <w:rPr>
          <w:rFonts w:ascii="Times New Roman" w:eastAsia="Times New Roman" w:hAnsi="Times New Roman"/>
          <w:bCs/>
          <w:sz w:val="24"/>
          <w:szCs w:val="24"/>
          <w:lang w:bidi="lt-LT"/>
        </w:rPr>
        <w:t>. Visi liudytojai paaiškino esmines rekonstrukcijos aplinkybes, nurodė</w:t>
      </w:r>
      <w:r w:rsidR="00417D8F"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kokie konkretūs darbai buvo atlikti.</w:t>
      </w:r>
    </w:p>
    <w:p w14:paraId="45A3D9A5" w14:textId="0A2D12CF" w:rsidR="008233CE" w:rsidRPr="00F04A07" w:rsidRDefault="00720F64" w:rsidP="00417D8F">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Liudytojas </w:t>
      </w:r>
      <w:bookmarkStart w:id="81" w:name="Buk_1749"/>
      <w:r w:rsidR="0078144E" w:rsidRPr="007868D0">
        <w:rPr>
          <w:rFonts w:ascii="Times New Roman" w:eastAsia="Times New Roman" w:hAnsi="Times New Roman"/>
          <w:bCs/>
          <w:sz w:val="24"/>
          <w:szCs w:val="24"/>
          <w:lang w:bidi="lt-LT"/>
        </w:rPr>
        <w:t>V. A.</w:t>
      </w:r>
      <w:bookmarkEnd w:id="81"/>
      <w:r w:rsidRPr="00F04A07">
        <w:rPr>
          <w:rFonts w:ascii="Times New Roman" w:eastAsia="Times New Roman" w:hAnsi="Times New Roman"/>
          <w:bCs/>
          <w:sz w:val="24"/>
          <w:szCs w:val="24"/>
          <w:lang w:bidi="lt-LT"/>
        </w:rPr>
        <w:t xml:space="preserve">, rekonstrukcijos darbams vadovavęs asmuo, aiškiai nurodė, kad jis buvo pasamdytas atsakovės buvusio sutuoktinio </w:t>
      </w:r>
      <w:bookmarkStart w:id="82" w:name="Buk_1671"/>
      <w:r w:rsidR="0078144E" w:rsidRPr="007868D0">
        <w:rPr>
          <w:rFonts w:ascii="Times New Roman" w:eastAsia="Times New Roman" w:hAnsi="Times New Roman"/>
          <w:bCs/>
          <w:sz w:val="24"/>
          <w:szCs w:val="24"/>
          <w:lang w:bidi="lt-LT"/>
        </w:rPr>
        <w:t>R. P.</w:t>
      </w:r>
      <w:bookmarkEnd w:id="82"/>
      <w:r w:rsidRPr="00F04A07">
        <w:rPr>
          <w:rFonts w:ascii="Times New Roman" w:eastAsia="Times New Roman" w:hAnsi="Times New Roman"/>
          <w:bCs/>
          <w:sz w:val="24"/>
          <w:szCs w:val="24"/>
          <w:lang w:bidi="lt-LT"/>
        </w:rPr>
        <w:t xml:space="preserve">, kad visus darbus derino būtent su juo, pateiktuose paaiškinimuose jis nurodė, kad rekonstrukcijos metu buvo pastatytas priestatas, dėl kurio padidėjo namo plotas – pastato forma tapo panaši į L raidę, o naujo </w:t>
      </w:r>
      <w:r w:rsidRPr="00F04A07">
        <w:rPr>
          <w:rFonts w:ascii="Times New Roman" w:eastAsia="Times New Roman" w:hAnsi="Times New Roman"/>
          <w:bCs/>
          <w:sz w:val="24"/>
          <w:szCs w:val="24"/>
          <w:lang w:bidi="lt-LT"/>
        </w:rPr>
        <w:lastRenderedPageBreak/>
        <w:t xml:space="preserve">priestato stogas buvo sujungtas su senuoju. Atlikti šie darbai: (i) uždengtas ir apšiltintas stogas, (ii) įrengta perdanga antrame aukšte, (iii) įrengtos šildomos grindys pirmame aukšte; (iv) įrengta kanalizacija, vandentiekis ir elektros instaliacija, (v) sujungta naujoji ir sena namo dalys, (vi) įrengtas san. mazgas antrame aukšte; (vii) įrengti langai ir durys pristatytoje dalyje ir pakeisti langai senoje dalyje, (viii) vidaus apdaila atlikta naujoje dalyje. Liudytojo </w:t>
      </w:r>
      <w:bookmarkStart w:id="83" w:name="Buk_1745"/>
      <w:r w:rsidR="0078144E" w:rsidRPr="007868D0">
        <w:rPr>
          <w:rFonts w:ascii="Times New Roman" w:eastAsia="Times New Roman" w:hAnsi="Times New Roman"/>
          <w:bCs/>
          <w:sz w:val="24"/>
          <w:szCs w:val="24"/>
          <w:lang w:bidi="lt-LT"/>
        </w:rPr>
        <w:t xml:space="preserve">V. A. </w:t>
      </w:r>
      <w:bookmarkEnd w:id="83"/>
      <w:r w:rsidRPr="00F04A07">
        <w:rPr>
          <w:rFonts w:ascii="Times New Roman" w:eastAsia="Times New Roman" w:hAnsi="Times New Roman"/>
          <w:bCs/>
          <w:sz w:val="24"/>
          <w:szCs w:val="24"/>
          <w:lang w:bidi="lt-LT"/>
        </w:rPr>
        <w:t xml:space="preserve">parodymai patvirtina būtent tai, ką nuosekliai teigia </w:t>
      </w:r>
      <w:r w:rsidR="00110BBE" w:rsidRPr="00F04A07">
        <w:rPr>
          <w:rFonts w:ascii="Times New Roman" w:eastAsia="Times New Roman" w:hAnsi="Times New Roman"/>
          <w:bCs/>
          <w:sz w:val="24"/>
          <w:szCs w:val="24"/>
          <w:lang w:bidi="lt-LT"/>
        </w:rPr>
        <w:t>a</w:t>
      </w:r>
      <w:r w:rsidRPr="00F04A07">
        <w:rPr>
          <w:rFonts w:ascii="Times New Roman" w:eastAsia="Times New Roman" w:hAnsi="Times New Roman"/>
          <w:bCs/>
          <w:sz w:val="24"/>
          <w:szCs w:val="24"/>
          <w:lang w:bidi="lt-LT"/>
        </w:rPr>
        <w:t>tsakovė – jog ginčo turtas buvo įrengtas, suformuotas ir faktiškai sukonstruotas dar iki santuokos sudarymo, o vėlesnė teisinė registracija buvo tik formalus jau egzistavusios nuosavybės teisės įteisinimas.</w:t>
      </w:r>
    </w:p>
    <w:p w14:paraId="0845961F" w14:textId="6D6A5AD4" w:rsidR="00720F64" w:rsidRPr="00F04A07" w:rsidRDefault="00720F64" w:rsidP="00417D8F">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Liudytojas </w:t>
      </w:r>
      <w:bookmarkStart w:id="84" w:name="Buk_1669"/>
      <w:r w:rsidR="0078144E" w:rsidRPr="007868D0">
        <w:rPr>
          <w:rFonts w:ascii="Times New Roman" w:eastAsia="Times New Roman" w:hAnsi="Times New Roman"/>
          <w:bCs/>
          <w:sz w:val="24"/>
          <w:szCs w:val="24"/>
          <w:lang w:bidi="lt-LT"/>
        </w:rPr>
        <w:t xml:space="preserve">R. P. </w:t>
      </w:r>
      <w:bookmarkEnd w:id="84"/>
      <w:r w:rsidRPr="00F04A07">
        <w:rPr>
          <w:rFonts w:ascii="Times New Roman" w:eastAsia="Times New Roman" w:hAnsi="Times New Roman"/>
          <w:bCs/>
          <w:sz w:val="24"/>
          <w:szCs w:val="24"/>
          <w:lang w:bidi="lt-LT"/>
        </w:rPr>
        <w:t>net dviejų apklausų metu nurodė visas jam žinomas aplinkybes, detaliai paaiškino apie atliktus rekonstrukcijos darbus, paaiškino situaciją apie dokumentų</w:t>
      </w:r>
      <w:r w:rsidR="00BB00D3"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susijusių su atliktais darbais</w:t>
      </w:r>
      <w:r w:rsidR="00BB00D3"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tvarkymą.</w:t>
      </w:r>
    </w:p>
    <w:p w14:paraId="75ECA45F" w14:textId="541213E0" w:rsidR="00E60BF8" w:rsidRPr="00F04A07" w:rsidRDefault="00142062" w:rsidP="00BB00D3">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Pirmosios instancijos teismas apsiribojo formalia konstatuojamąja išvada, kad sodo pastatas ir žemės sklypas buvo „pagerinti“, tačiau faktiškai nenustatė esminio pagerinimo masto, pobūdžio, apimties ar vertės, neidentifikavo, kokie konkrečiai darbai buvo atlikti santuokos metu, kokia buvo jų vertė, ar jie iš tiesų galėjo lemti žymų turto vertės padidėjimą, kaip to reikalauja</w:t>
      </w:r>
      <w:r w:rsidR="00026C3F" w:rsidRPr="00F04A07">
        <w:rPr>
          <w:rFonts w:ascii="Times New Roman" w:eastAsia="Times New Roman" w:hAnsi="Times New Roman"/>
          <w:bCs/>
          <w:sz w:val="24"/>
          <w:szCs w:val="24"/>
          <w:lang w:bidi="lt-LT"/>
        </w:rPr>
        <w:t>ma</w:t>
      </w:r>
      <w:r w:rsidRPr="00F04A07">
        <w:rPr>
          <w:rFonts w:ascii="Times New Roman" w:eastAsia="Times New Roman" w:hAnsi="Times New Roman"/>
          <w:bCs/>
          <w:sz w:val="24"/>
          <w:szCs w:val="24"/>
          <w:lang w:bidi="lt-LT"/>
        </w:rPr>
        <w:t xml:space="preserve">. Ieškovė nepateikė jokių objektyvių ir patikimų duomenų, kurie leistų nustatyti bent preliminarų pagerinimo mastą. Teismo posėdžio metu ieškovė patvirtino, kad jokių sąskaitų, sutarčių, darbų aktų ar kitų dokumentų, patvirtinančių tariamus pagerinimus po santuokos sudarymo, pateikti negali. </w:t>
      </w:r>
    </w:p>
    <w:p w14:paraId="41D75BEF" w14:textId="07583565" w:rsidR="00E60BF8" w:rsidRPr="00F04A07" w:rsidRDefault="00142062" w:rsidP="00417D8F">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Apie esminius sodo pastato rekonstrukcijos darbus negalėjo pasisakyti ir ieškovės iškviesti liudytojai. Ieškovės brolis </w:t>
      </w:r>
      <w:bookmarkStart w:id="85" w:name="Buk_1639"/>
      <w:r w:rsidR="0078144E" w:rsidRPr="007868D0">
        <w:rPr>
          <w:rFonts w:ascii="Times New Roman" w:eastAsia="Times New Roman" w:hAnsi="Times New Roman"/>
          <w:bCs/>
          <w:sz w:val="24"/>
          <w:szCs w:val="24"/>
          <w:lang w:bidi="lt-LT"/>
        </w:rPr>
        <w:t xml:space="preserve">P. G. </w:t>
      </w:r>
      <w:bookmarkEnd w:id="85"/>
      <w:r w:rsidRPr="00F04A07">
        <w:rPr>
          <w:rFonts w:ascii="Times New Roman" w:eastAsia="Times New Roman" w:hAnsi="Times New Roman"/>
          <w:bCs/>
          <w:sz w:val="24"/>
          <w:szCs w:val="24"/>
          <w:lang w:bidi="lt-LT"/>
        </w:rPr>
        <w:t>liudytojų apklausos metu pasakojo, apie kosmetinio pobūdžio remontus/darbus</w:t>
      </w:r>
      <w:r w:rsidR="008555F5" w:rsidRPr="00F04A07">
        <w:rPr>
          <w:rFonts w:ascii="Times New Roman" w:eastAsia="Times New Roman" w:hAnsi="Times New Roman"/>
          <w:bCs/>
          <w:sz w:val="24"/>
          <w:szCs w:val="24"/>
          <w:lang w:bidi="lt-LT"/>
        </w:rPr>
        <w:t>.</w:t>
      </w:r>
      <w:r w:rsidR="00575F25" w:rsidRPr="00F04A07">
        <w:rPr>
          <w:rFonts w:ascii="Times New Roman" w:eastAsia="Times New Roman" w:hAnsi="Times New Roman"/>
          <w:bCs/>
          <w:sz w:val="24"/>
          <w:szCs w:val="24"/>
          <w:lang w:bidi="lt-LT"/>
        </w:rPr>
        <w:t xml:space="preserve"> </w:t>
      </w:r>
    </w:p>
    <w:p w14:paraId="4C18CC20" w14:textId="1F3C3641" w:rsidR="00E60BF8" w:rsidRPr="00F04A07" w:rsidRDefault="00575F25" w:rsidP="00417D8F">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Ieškovės mama, liudytoja </w:t>
      </w:r>
      <w:bookmarkStart w:id="86" w:name="Buk_1620"/>
      <w:r w:rsidR="0078144E" w:rsidRPr="007868D0">
        <w:rPr>
          <w:rFonts w:ascii="Times New Roman" w:eastAsia="Times New Roman" w:hAnsi="Times New Roman"/>
          <w:bCs/>
          <w:sz w:val="24"/>
          <w:szCs w:val="24"/>
          <w:lang w:bidi="lt-LT"/>
        </w:rPr>
        <w:t xml:space="preserve">D. G. </w:t>
      </w:r>
      <w:bookmarkEnd w:id="86"/>
      <w:r w:rsidRPr="00F04A07">
        <w:rPr>
          <w:rFonts w:ascii="Times New Roman" w:eastAsia="Times New Roman" w:hAnsi="Times New Roman"/>
          <w:bCs/>
          <w:sz w:val="24"/>
          <w:szCs w:val="24"/>
          <w:lang w:bidi="lt-LT"/>
        </w:rPr>
        <w:t>parodė, kad pas atsakovę 2006 m. sutiko naujuosius metus. Liudytoja patvirtino, kad jau tuo metu Sodo pastatas buvo pilnai sutvarkytas: buvo atlikta rekonstrukcija, padidintas pastato plotas, nudažytos sienos, įrengta veranda, pastatas buvo šiltas ir turėjo įrengtą sanitarinį mazgą. Šie liudytojos parodymai patvirtina, kad esminiai pastato pagerinimai buvo atlikti gerokai iki R</w:t>
      </w:r>
      <w:r w:rsidR="0078144E">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ir A</w:t>
      </w:r>
      <w:r w:rsidR="0078144E">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santuokos sudarymo.</w:t>
      </w:r>
      <w:r w:rsidR="00E60BF8" w:rsidRPr="00F04A07">
        <w:rPr>
          <w:rFonts w:ascii="Times New Roman" w:eastAsia="Times New Roman" w:hAnsi="Times New Roman"/>
          <w:bCs/>
          <w:sz w:val="24"/>
          <w:szCs w:val="24"/>
          <w:lang w:bidi="lt-LT"/>
        </w:rPr>
        <w:t xml:space="preserve"> </w:t>
      </w:r>
    </w:p>
    <w:p w14:paraId="51D1BBA0" w14:textId="416F7733" w:rsidR="00E60BF8" w:rsidRPr="00F04A07" w:rsidRDefault="00E60BF8" w:rsidP="00417D8F">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Liudytojos </w:t>
      </w:r>
      <w:bookmarkStart w:id="87" w:name="Buk_1743"/>
      <w:r w:rsidR="0078144E" w:rsidRPr="007868D0">
        <w:rPr>
          <w:rFonts w:ascii="Times New Roman" w:eastAsia="Times New Roman" w:hAnsi="Times New Roman"/>
          <w:bCs/>
          <w:sz w:val="24"/>
          <w:szCs w:val="24"/>
          <w:lang w:bidi="lt-LT"/>
        </w:rPr>
        <w:t xml:space="preserve">S. S. </w:t>
      </w:r>
      <w:bookmarkEnd w:id="87"/>
      <w:r w:rsidRPr="00F04A07">
        <w:rPr>
          <w:rFonts w:ascii="Times New Roman" w:eastAsia="Times New Roman" w:hAnsi="Times New Roman"/>
          <w:bCs/>
          <w:sz w:val="24"/>
          <w:szCs w:val="24"/>
          <w:lang w:bidi="lt-LT"/>
        </w:rPr>
        <w:t>parodymai akivaizdžiai grindžiami subjektyviais vertinimais ir spėjimais, o ne konkrečiomis faktinėmis aplinkybėmis. Atsakydama į teisėjos ir šalių klausimus</w:t>
      </w:r>
      <w:r w:rsidR="00110BBE"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ji nenurodė nei konkrečių datų, nei darbų apimties, nei faktinių įrodymų.</w:t>
      </w:r>
    </w:p>
    <w:p w14:paraId="0B2E8306" w14:textId="49D53164" w:rsidR="0054554B" w:rsidRPr="00F04A07" w:rsidRDefault="00E60BF8" w:rsidP="00417D8F">
      <w:pPr>
        <w:pStyle w:val="Sraopastraipa"/>
        <w:numPr>
          <w:ilvl w:val="2"/>
          <w:numId w:val="5"/>
        </w:numPr>
        <w:spacing w:before="120" w:after="120" w:line="240" w:lineRule="auto"/>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Liudytojo </w:t>
      </w:r>
      <w:bookmarkStart w:id="88" w:name="Buk_1625"/>
      <w:r w:rsidR="0078144E" w:rsidRPr="007868D0">
        <w:rPr>
          <w:rFonts w:ascii="Times New Roman" w:eastAsia="Times New Roman" w:hAnsi="Times New Roman"/>
          <w:bCs/>
          <w:sz w:val="24"/>
          <w:szCs w:val="24"/>
          <w:lang w:bidi="lt-LT"/>
        </w:rPr>
        <w:t xml:space="preserve">G. G. </w:t>
      </w:r>
      <w:bookmarkEnd w:id="88"/>
      <w:r w:rsidRPr="00F04A07">
        <w:rPr>
          <w:rFonts w:ascii="Times New Roman" w:eastAsia="Times New Roman" w:hAnsi="Times New Roman"/>
          <w:bCs/>
          <w:sz w:val="24"/>
          <w:szCs w:val="24"/>
          <w:lang w:bidi="lt-LT"/>
        </w:rPr>
        <w:t>parodymai nepatvirtino ieškovės teiginių dėl esminio sodo pastato rekonstrukcijos ar pertvarkymo santuokos laikotarpiu. Liudytojas aiškiai siejo savo pasakojimus tik su ūkinio pastato Nr. 1 statybos darbais, o kalbėdamas apie patį sodo pastatą minėjo tik einamąjį remontą, kosmetinio pobūdžio tvarkymo darbus ar nedidelius atnaujinimus.</w:t>
      </w:r>
    </w:p>
    <w:p w14:paraId="47F7BE45" w14:textId="1B0A5ADF" w:rsidR="001557A1" w:rsidRPr="00F04A07" w:rsidRDefault="007F2B90" w:rsidP="00BB00D3">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Apeliantė nesutinka su pirmosios instancijos teismo išvadomis dėl ūkinio pastato 1 vertinimo. Šis pastatas buvo statomas ir įrenginėjamas nuo 2014 iki 2018 metų atsakovės lėšomis, o sutuoktinis tam neprieštaravo, nes sodo pastatą laikė asmenine atsakovės nuosavybe. Šio ūkinio pastato Nr. 1 įrengimas negali būti laikoma esminiu pastato pagerinimu, nes kaip </w:t>
      </w:r>
      <w:r w:rsidR="00417D8F" w:rsidRPr="00F04A07">
        <w:rPr>
          <w:rFonts w:ascii="Times New Roman" w:eastAsia="Times New Roman" w:hAnsi="Times New Roman"/>
          <w:bCs/>
          <w:sz w:val="24"/>
          <w:szCs w:val="24"/>
          <w:lang w:bidi="lt-LT"/>
        </w:rPr>
        <w:t>minėta,</w:t>
      </w:r>
      <w:r w:rsidRPr="00F04A07">
        <w:rPr>
          <w:rFonts w:ascii="Times New Roman" w:eastAsia="Times New Roman" w:hAnsi="Times New Roman"/>
          <w:bCs/>
          <w:sz w:val="24"/>
          <w:szCs w:val="24"/>
          <w:lang w:bidi="lt-LT"/>
        </w:rPr>
        <w:t xml:space="preserve"> sodo pastato plotas po rekonstrukcijos sudarė 119 kv. m, naujai pastatyto ūkinio pastato Nr. 1 plotas 33 kv.m, jo paskirtis pagalbinė, II grupės nesudėtingas statinys, rinkos vertė nenurodoma, ir toks statinys negali būti laikomas esminiu viso sodo pastato pagerinimu, net neiš</w:t>
      </w:r>
      <w:r w:rsidR="00CE5DD0" w:rsidRPr="00F04A07">
        <w:rPr>
          <w:rFonts w:ascii="Times New Roman" w:eastAsia="Times New Roman" w:hAnsi="Times New Roman"/>
          <w:bCs/>
          <w:sz w:val="24"/>
          <w:szCs w:val="24"/>
          <w:lang w:bidi="lt-LT"/>
        </w:rPr>
        <w:t>si</w:t>
      </w:r>
      <w:r w:rsidRPr="00F04A07">
        <w:rPr>
          <w:rFonts w:ascii="Times New Roman" w:eastAsia="Times New Roman" w:hAnsi="Times New Roman"/>
          <w:bCs/>
          <w:sz w:val="24"/>
          <w:szCs w:val="24"/>
          <w:lang w:bidi="lt-LT"/>
        </w:rPr>
        <w:t>aiškinus ginčo turto vertės pokyčių.</w:t>
      </w:r>
      <w:r w:rsidR="00D92309" w:rsidRPr="00F04A07">
        <w:rPr>
          <w:rFonts w:ascii="Times New Roman" w:eastAsia="Times New Roman" w:hAnsi="Times New Roman"/>
          <w:bCs/>
          <w:sz w:val="24"/>
          <w:szCs w:val="24"/>
          <w:lang w:bidi="lt-LT"/>
        </w:rPr>
        <w:t xml:space="preserve"> Tokia teismo išvada padaryta netinkamai ir neteisėtai pritaikius bei išaiškinus CK 3.90 straipsnio 1 dalį, akivaizdžiai prieštarauja civilinės teisės principams ir neatitinka teisingumo, protingumo bei sąžiningumo kriterijų, įtvirtintų CK 1.5 straipsnio 1 dalyje. Laikantis teismo suformuotos pozicijos, susidaro teisiškai ydinga ir pavojinga situacija, kai vien tik faktinis priestato </w:t>
      </w:r>
      <w:r w:rsidR="00D92309" w:rsidRPr="00F04A07">
        <w:rPr>
          <w:rFonts w:ascii="Times New Roman" w:eastAsia="Times New Roman" w:hAnsi="Times New Roman"/>
          <w:bCs/>
          <w:sz w:val="24"/>
          <w:szCs w:val="24"/>
          <w:lang w:bidi="lt-LT"/>
        </w:rPr>
        <w:lastRenderedPageBreak/>
        <w:t>pastatymas, nesant jokio teisinio pagrindo, sandorio, sutuoktinių susitarimo ar kitų materialiosios teisės normų nustatytų sąlygų, automatiškai transformuoja atsakovės asmeninės nuosavybės teise priklausantį žemės sklypą i</w:t>
      </w:r>
      <w:r w:rsidR="00CE5DD0" w:rsidRPr="00F04A07">
        <w:rPr>
          <w:rFonts w:ascii="Times New Roman" w:eastAsia="Times New Roman" w:hAnsi="Times New Roman"/>
          <w:bCs/>
          <w:sz w:val="24"/>
          <w:szCs w:val="24"/>
          <w:lang w:bidi="lt-LT"/>
        </w:rPr>
        <w:t>r</w:t>
      </w:r>
      <w:r w:rsidR="00D92309" w:rsidRPr="00F04A07">
        <w:rPr>
          <w:rFonts w:ascii="Times New Roman" w:eastAsia="Times New Roman" w:hAnsi="Times New Roman"/>
          <w:bCs/>
          <w:sz w:val="24"/>
          <w:szCs w:val="24"/>
          <w:lang w:bidi="lt-LT"/>
        </w:rPr>
        <w:t xml:space="preserve"> jame esančius statinius į bendrąją jungtinę nuosavybę. Toks teismo aiškinimas nesuderinamas su civilinės teisės doktrina, sutuoktinių turto teisinio režimo atribojimu ir bendrosios jungtinės nuosavybės instituto esme.</w:t>
      </w:r>
      <w:r w:rsidR="00CE5DD0" w:rsidRPr="00F04A07">
        <w:rPr>
          <w:rFonts w:ascii="Times New Roman" w:eastAsia="Times New Roman" w:hAnsi="Times New Roman"/>
          <w:bCs/>
          <w:sz w:val="24"/>
          <w:szCs w:val="24"/>
          <w:lang w:bidi="lt-LT"/>
        </w:rPr>
        <w:t xml:space="preserve"> </w:t>
      </w:r>
      <w:r w:rsidR="00D92309" w:rsidRPr="00F04A07">
        <w:rPr>
          <w:rFonts w:ascii="Times New Roman" w:eastAsia="Times New Roman" w:hAnsi="Times New Roman"/>
          <w:bCs/>
          <w:sz w:val="24"/>
          <w:szCs w:val="24"/>
          <w:lang w:bidi="lt-LT"/>
        </w:rPr>
        <w:t>Net ir tuo atveju, jei būtų laikoma, kad ūkinis pastatas Nr. 1 yra bendroji jungtinė nuosavybė, sprendžiant klausimą dėl bendraturčiams priklausančių turto dalių, kiekvienam iš jų teisės gali būti pripažintos tik į tą turto dalį, kuri buvo sukurta jų darbu ir (ar) lėšomis, atsižvelgiant į kiekvieno indėlį statant ir įrengiant ūkinį pastatą Nr. 1.</w:t>
      </w:r>
    </w:p>
    <w:p w14:paraId="5C6C0438" w14:textId="50A473E1" w:rsidR="001557A1" w:rsidRPr="00F04A07" w:rsidRDefault="00D92309" w:rsidP="00BB00D3">
      <w:pPr>
        <w:pStyle w:val="Sraopastraipa"/>
        <w:numPr>
          <w:ilvl w:val="1"/>
          <w:numId w:val="5"/>
        </w:numPr>
        <w:spacing w:before="120" w:after="120" w:line="240" w:lineRule="auto"/>
        <w:ind w:left="850" w:hanging="425"/>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Teismas nesvarstė kompensacijos instituto kaip alternatyvos nuosavybės režimo pakeitimui, nors būtent ši teisinė konstrukcija atitiktų CK 3.90 straipsnio paskirtį ir teismų praktikoje taikomą logiką, kai nėra pakankamo pagrindo pripažinti asmeninį turtą bendrąja jungtine sutuoktinių nuosavybe.</w:t>
      </w:r>
    </w:p>
    <w:p w14:paraId="6C7C0D38" w14:textId="680947CB" w:rsidR="00D92309" w:rsidRPr="00F04A07" w:rsidRDefault="001B301F"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Dėl ūkinio pastato Nr. 2 (pirtis) – teismas padarė išvadą, kad pastatytas santuokos metu, tačiau byloje esantys dokumentai (vestuvių nuotrauka 2</w:t>
      </w:r>
      <w:r w:rsidR="001926AC"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 xml:space="preserve">t. 55 l.) rodo, kad pastatas jau egzistavo iki to laiko. Bylos nagrinėjimo metu atsakovė nurodė, kad pirtis už jos asmenines lėšas buvo pastatyta maždaug 2008 metus, t. y. dar iki santuokos su </w:t>
      </w:r>
      <w:bookmarkStart w:id="89" w:name="Buk_1505"/>
      <w:r w:rsidR="0078144E" w:rsidRPr="007868D0">
        <w:rPr>
          <w:rFonts w:ascii="Times New Roman" w:eastAsia="Times New Roman" w:hAnsi="Times New Roman"/>
          <w:bCs/>
          <w:sz w:val="24"/>
          <w:szCs w:val="24"/>
          <w:lang w:bidi="lt-LT"/>
        </w:rPr>
        <w:t>A. G.</w:t>
      </w:r>
      <w:bookmarkEnd w:id="89"/>
      <w:r w:rsidR="001926AC"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tai patvirtina ir byloje esantys įrodymai, todėl ūkinis pastatas Nr. 2 turėtų būti laik</w:t>
      </w:r>
      <w:r w:rsidR="001926AC" w:rsidRPr="00F04A07">
        <w:rPr>
          <w:rFonts w:ascii="Times New Roman" w:eastAsia="Times New Roman" w:hAnsi="Times New Roman"/>
          <w:bCs/>
          <w:sz w:val="24"/>
          <w:szCs w:val="24"/>
          <w:lang w:bidi="lt-LT"/>
        </w:rPr>
        <w:t>omas</w:t>
      </w:r>
      <w:r w:rsidRPr="00F04A07">
        <w:rPr>
          <w:rFonts w:ascii="Times New Roman" w:eastAsia="Times New Roman" w:hAnsi="Times New Roman"/>
          <w:bCs/>
          <w:sz w:val="24"/>
          <w:szCs w:val="24"/>
          <w:lang w:bidi="lt-LT"/>
        </w:rPr>
        <w:t xml:space="preserve"> atsakovės asmenine nuosavybe pagal CK 3.89 straipsnio 1 dalies 1 punktą.</w:t>
      </w:r>
    </w:p>
    <w:p w14:paraId="2CF019A9" w14:textId="59209A7F" w:rsidR="001B301F" w:rsidRPr="00F04A07" w:rsidRDefault="001B301F"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Teismas</w:t>
      </w:r>
      <w:r w:rsidR="00CE5DD0"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pripažindamas ginčo sklypą </w:t>
      </w:r>
      <w:r w:rsidR="00C62632" w:rsidRPr="00F04A07">
        <w:rPr>
          <w:rFonts w:ascii="Times New Roman" w:eastAsia="Times New Roman" w:hAnsi="Times New Roman"/>
          <w:bCs/>
          <w:sz w:val="24"/>
          <w:szCs w:val="24"/>
          <w:lang w:bidi="lt-LT"/>
        </w:rPr>
        <w:t xml:space="preserve">bendrąja jungtine </w:t>
      </w:r>
      <w:r w:rsidRPr="00F04A07">
        <w:rPr>
          <w:rFonts w:ascii="Times New Roman" w:eastAsia="Times New Roman" w:hAnsi="Times New Roman"/>
          <w:bCs/>
          <w:sz w:val="24"/>
          <w:szCs w:val="24"/>
          <w:lang w:bidi="lt-LT"/>
        </w:rPr>
        <w:t>nuosavybe dėl esminių pagerinimų</w:t>
      </w:r>
      <w:r w:rsidR="00CE5DD0"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neatsižvelgė į šias aplinkybes: žemės sklypas yra atskiras nekilnojamo turto objektas – Nekilnojamojo turto registre įregistruotas kaip žemės sklypas su statiniais ir laikytina asmenin</w:t>
      </w:r>
      <w:r w:rsidR="00C62632" w:rsidRPr="00F04A07">
        <w:rPr>
          <w:rFonts w:ascii="Times New Roman" w:eastAsia="Times New Roman" w:hAnsi="Times New Roman"/>
          <w:bCs/>
          <w:sz w:val="24"/>
          <w:szCs w:val="24"/>
          <w:lang w:bidi="lt-LT"/>
        </w:rPr>
        <w:t>e</w:t>
      </w:r>
      <w:r w:rsidRPr="00F04A07">
        <w:rPr>
          <w:rFonts w:ascii="Times New Roman" w:eastAsia="Times New Roman" w:hAnsi="Times New Roman"/>
          <w:bCs/>
          <w:sz w:val="24"/>
          <w:szCs w:val="24"/>
          <w:lang w:bidi="lt-LT"/>
        </w:rPr>
        <w:t xml:space="preserve"> atsakovės nuosavyb</w:t>
      </w:r>
      <w:r w:rsidR="00C62632" w:rsidRPr="00F04A07">
        <w:rPr>
          <w:rFonts w:ascii="Times New Roman" w:eastAsia="Times New Roman" w:hAnsi="Times New Roman"/>
          <w:bCs/>
          <w:sz w:val="24"/>
          <w:szCs w:val="24"/>
          <w:lang w:bidi="lt-LT"/>
        </w:rPr>
        <w:t>e</w:t>
      </w:r>
      <w:r w:rsidRPr="00F04A07">
        <w:rPr>
          <w:rFonts w:ascii="Times New Roman" w:eastAsia="Times New Roman" w:hAnsi="Times New Roman"/>
          <w:bCs/>
          <w:sz w:val="24"/>
          <w:szCs w:val="24"/>
          <w:lang w:bidi="lt-LT"/>
        </w:rPr>
        <w:t xml:space="preserve"> iki šis faktas nėra nuginčytas; </w:t>
      </w:r>
      <w:r w:rsidR="00C62632" w:rsidRPr="00F04A07">
        <w:rPr>
          <w:rFonts w:ascii="Times New Roman" w:eastAsia="Times New Roman" w:hAnsi="Times New Roman"/>
          <w:bCs/>
          <w:sz w:val="24"/>
          <w:szCs w:val="24"/>
          <w:lang w:bidi="lt-LT"/>
        </w:rPr>
        <w:t xml:space="preserve">esminiu žemės sklypo pagerinimu negali būti laikomi </w:t>
      </w:r>
      <w:r w:rsidRPr="00F04A07">
        <w:rPr>
          <w:rFonts w:ascii="Times New Roman" w:eastAsia="Times New Roman" w:hAnsi="Times New Roman"/>
          <w:bCs/>
          <w:sz w:val="24"/>
          <w:szCs w:val="24"/>
          <w:lang w:bidi="lt-LT"/>
        </w:rPr>
        <w:t>laikin</w:t>
      </w:r>
      <w:r w:rsidR="00C62632" w:rsidRPr="00F04A07">
        <w:rPr>
          <w:rFonts w:ascii="Times New Roman" w:eastAsia="Times New Roman" w:hAnsi="Times New Roman"/>
          <w:bCs/>
          <w:sz w:val="24"/>
          <w:szCs w:val="24"/>
          <w:lang w:bidi="lt-LT"/>
        </w:rPr>
        <w:t>ų</w:t>
      </w:r>
      <w:r w:rsidRPr="00F04A07">
        <w:rPr>
          <w:rFonts w:ascii="Times New Roman" w:eastAsia="Times New Roman" w:hAnsi="Times New Roman"/>
          <w:bCs/>
          <w:sz w:val="24"/>
          <w:szCs w:val="24"/>
          <w:lang w:bidi="lt-LT"/>
        </w:rPr>
        <w:t xml:space="preserve"> statini</w:t>
      </w:r>
      <w:r w:rsidR="00C62632" w:rsidRPr="00F04A07">
        <w:rPr>
          <w:rFonts w:ascii="Times New Roman" w:eastAsia="Times New Roman" w:hAnsi="Times New Roman"/>
          <w:bCs/>
          <w:sz w:val="24"/>
          <w:szCs w:val="24"/>
          <w:lang w:bidi="lt-LT"/>
        </w:rPr>
        <w:t xml:space="preserve">ų atsiradimas </w:t>
      </w:r>
      <w:r w:rsidRPr="00F04A07">
        <w:rPr>
          <w:rFonts w:ascii="Times New Roman" w:eastAsia="Times New Roman" w:hAnsi="Times New Roman"/>
          <w:bCs/>
          <w:sz w:val="24"/>
          <w:szCs w:val="24"/>
          <w:lang w:bidi="lt-LT"/>
        </w:rPr>
        <w:t xml:space="preserve">ar </w:t>
      </w:r>
      <w:r w:rsidR="00C62632" w:rsidRPr="00F04A07">
        <w:rPr>
          <w:rFonts w:ascii="Times New Roman" w:eastAsia="Times New Roman" w:hAnsi="Times New Roman"/>
          <w:bCs/>
          <w:sz w:val="24"/>
          <w:szCs w:val="24"/>
          <w:lang w:bidi="lt-LT"/>
        </w:rPr>
        <w:t xml:space="preserve">takelių įrengimas </w:t>
      </w:r>
      <w:r w:rsidRPr="00F04A07">
        <w:rPr>
          <w:rFonts w:ascii="Times New Roman" w:eastAsia="Times New Roman" w:hAnsi="Times New Roman"/>
          <w:bCs/>
          <w:sz w:val="24"/>
          <w:szCs w:val="24"/>
          <w:lang w:bidi="lt-LT"/>
        </w:rPr>
        <w:t>i</w:t>
      </w:r>
      <w:r w:rsidR="001926AC" w:rsidRPr="00F04A07">
        <w:rPr>
          <w:rFonts w:ascii="Times New Roman" w:eastAsia="Times New Roman" w:hAnsi="Times New Roman"/>
          <w:bCs/>
          <w:sz w:val="24"/>
          <w:szCs w:val="24"/>
          <w:lang w:bidi="lt-LT"/>
        </w:rPr>
        <w:t>r</w:t>
      </w:r>
      <w:r w:rsidRPr="00F04A07">
        <w:rPr>
          <w:rFonts w:ascii="Times New Roman" w:eastAsia="Times New Roman" w:hAnsi="Times New Roman"/>
          <w:bCs/>
          <w:sz w:val="24"/>
          <w:szCs w:val="24"/>
          <w:lang w:bidi="lt-LT"/>
        </w:rPr>
        <w:t xml:space="preserve"> užaug</w:t>
      </w:r>
      <w:r w:rsidR="00C62632" w:rsidRPr="00F04A07">
        <w:rPr>
          <w:rFonts w:ascii="Times New Roman" w:eastAsia="Times New Roman" w:hAnsi="Times New Roman"/>
          <w:bCs/>
          <w:sz w:val="24"/>
          <w:szCs w:val="24"/>
          <w:lang w:bidi="lt-LT"/>
        </w:rPr>
        <w:t>ę</w:t>
      </w:r>
      <w:r w:rsidRPr="00F04A07">
        <w:rPr>
          <w:rFonts w:ascii="Times New Roman" w:eastAsia="Times New Roman" w:hAnsi="Times New Roman"/>
          <w:bCs/>
          <w:sz w:val="24"/>
          <w:szCs w:val="24"/>
          <w:lang w:bidi="lt-LT"/>
        </w:rPr>
        <w:t xml:space="preserve"> augalai bei medžiai; dauguma šių darbų buvo atlikti dar iki santuokos sudarymo ir natūraliai kas metai jo būklė keitėsi; ieškovė teigdama, kad žemės sklypas buvo pagerintas</w:t>
      </w:r>
      <w:r w:rsidR="001926AC"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nenurodė vertės pokyčių, o apsiribojo teiginiu, kad jos nuomone žemės sklypas buvo pagerintas vien dėl to, jog atsakovė gyveno santuokoje su jos tėvu bei tvarkė ir prižiūrėjo savo asmeninę nuosavybę. Žemės sklypo paskirtis liko – žemės ūkio, naudojimo būdas – mėgėjų sodo žemės sklypai (3 t. 98-102 l.).</w:t>
      </w:r>
    </w:p>
    <w:p w14:paraId="5B0C52E7" w14:textId="0F7AC9DD" w:rsidR="00714BFE" w:rsidRPr="00F04A07" w:rsidRDefault="001557A1" w:rsidP="00250722">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Ieškov</w:t>
      </w:r>
      <w:r w:rsidR="00CB5BD0" w:rsidRPr="00F04A07">
        <w:rPr>
          <w:rFonts w:ascii="Times New Roman" w:eastAsia="Times New Roman" w:hAnsi="Times New Roman"/>
          <w:bCs/>
          <w:sz w:val="24"/>
          <w:szCs w:val="24"/>
          <w:lang w:bidi="lt-LT"/>
        </w:rPr>
        <w:t>ė</w:t>
      </w:r>
      <w:r w:rsidRPr="00F04A07">
        <w:rPr>
          <w:rFonts w:ascii="Times New Roman" w:eastAsia="Times New Roman" w:hAnsi="Times New Roman"/>
          <w:bCs/>
          <w:sz w:val="24"/>
          <w:szCs w:val="24"/>
          <w:lang w:bidi="lt-LT"/>
        </w:rPr>
        <w:t xml:space="preserve"> atsiliepimu į apeliacinį skundą (2025-</w:t>
      </w:r>
      <w:r w:rsidR="00123954" w:rsidRPr="00F04A07">
        <w:rPr>
          <w:rFonts w:ascii="Times New Roman" w:eastAsia="Times New Roman" w:hAnsi="Times New Roman"/>
          <w:bCs/>
          <w:sz w:val="24"/>
          <w:szCs w:val="24"/>
          <w:lang w:bidi="lt-LT"/>
        </w:rPr>
        <w:t>12-01</w:t>
      </w:r>
      <w:r w:rsidRPr="00F04A07">
        <w:rPr>
          <w:rFonts w:ascii="Times New Roman" w:eastAsia="Times New Roman" w:hAnsi="Times New Roman"/>
          <w:bCs/>
          <w:sz w:val="24"/>
          <w:szCs w:val="24"/>
          <w:lang w:bidi="lt-LT"/>
        </w:rPr>
        <w:t xml:space="preserve"> DOK-</w:t>
      </w:r>
      <w:r w:rsidR="00123954" w:rsidRPr="00F04A07">
        <w:rPr>
          <w:rFonts w:ascii="Times New Roman" w:eastAsia="Times New Roman" w:hAnsi="Times New Roman"/>
          <w:bCs/>
          <w:sz w:val="24"/>
          <w:szCs w:val="24"/>
          <w:lang w:bidi="lt-LT"/>
        </w:rPr>
        <w:t>63290</w:t>
      </w:r>
      <w:r w:rsidRPr="00F04A07">
        <w:rPr>
          <w:rFonts w:ascii="Times New Roman" w:eastAsia="Times New Roman" w:hAnsi="Times New Roman"/>
          <w:bCs/>
          <w:sz w:val="24"/>
          <w:szCs w:val="24"/>
          <w:lang w:bidi="lt-LT"/>
        </w:rPr>
        <w:t>) prašo apeliacinį skundą atmesti, pirmosios instancijos teismo sprendimą palikti nepakeistą</w:t>
      </w:r>
      <w:r w:rsidR="000B17A2" w:rsidRPr="00F04A07">
        <w:rPr>
          <w:rFonts w:ascii="Times New Roman" w:eastAsia="Times New Roman" w:hAnsi="Times New Roman"/>
          <w:bCs/>
          <w:sz w:val="24"/>
          <w:szCs w:val="24"/>
          <w:lang w:bidi="lt-LT"/>
        </w:rPr>
        <w:t>; priteisti bylinėjimosi išlaid</w:t>
      </w:r>
      <w:r w:rsidR="001926AC" w:rsidRPr="00F04A07">
        <w:rPr>
          <w:rFonts w:ascii="Times New Roman" w:eastAsia="Times New Roman" w:hAnsi="Times New Roman"/>
          <w:bCs/>
          <w:sz w:val="24"/>
          <w:szCs w:val="24"/>
          <w:lang w:bidi="lt-LT"/>
        </w:rPr>
        <w:t>as</w:t>
      </w:r>
      <w:r w:rsidR="000B17A2" w:rsidRPr="00F04A07">
        <w:rPr>
          <w:rFonts w:ascii="Times New Roman" w:eastAsia="Times New Roman" w:hAnsi="Times New Roman"/>
          <w:bCs/>
          <w:sz w:val="24"/>
          <w:szCs w:val="24"/>
          <w:lang w:bidi="lt-LT"/>
        </w:rPr>
        <w:t xml:space="preserve"> apeliacinėje instancijos teisme</w:t>
      </w:r>
      <w:r w:rsidRPr="00F04A07">
        <w:rPr>
          <w:rFonts w:ascii="Times New Roman" w:eastAsia="Times New Roman" w:hAnsi="Times New Roman"/>
          <w:bCs/>
          <w:sz w:val="24"/>
          <w:szCs w:val="24"/>
          <w:lang w:bidi="lt-LT"/>
        </w:rPr>
        <w:t>. Nurodomi šie argumentai:</w:t>
      </w:r>
    </w:p>
    <w:p w14:paraId="35D4A7E1" w14:textId="23D092DD" w:rsidR="00CB2B51" w:rsidRPr="00F04A07" w:rsidRDefault="00797B10"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Atsakovė teigianti, kad visi sodo pastato ir žemės sklypo pagerinimai buvo atlikti būtent jos santuokos su </w:t>
      </w:r>
      <w:bookmarkStart w:id="90" w:name="Buk_1679"/>
      <w:r w:rsidR="0078144E" w:rsidRPr="007868D0">
        <w:rPr>
          <w:rFonts w:ascii="Times New Roman" w:eastAsia="Times New Roman" w:hAnsi="Times New Roman"/>
          <w:bCs/>
          <w:sz w:val="24"/>
          <w:szCs w:val="24"/>
          <w:lang w:bidi="lt-LT"/>
        </w:rPr>
        <w:t xml:space="preserve">R. P. </w:t>
      </w:r>
      <w:bookmarkEnd w:id="90"/>
      <w:r w:rsidRPr="00F04A07">
        <w:rPr>
          <w:rFonts w:ascii="Times New Roman" w:eastAsia="Times New Roman" w:hAnsi="Times New Roman"/>
          <w:bCs/>
          <w:sz w:val="24"/>
          <w:szCs w:val="24"/>
          <w:lang w:bidi="lt-LT"/>
        </w:rPr>
        <w:t>metu, privalėjo šiuos savo teiginius pagrįsti ir įrodyti, teismui pateikti jos teiginius pagrindžiančius ar ieškovės į bylą pateiktus įrodymus paneigiančius įrodymus – darbų sąmatas, rangos sutartis, statybą leidžiančius ar statybos užbaigimą patvirtinančius dokumentus, nuotraukas, rekonstrukcijos išlaidas pagrindžiančius dokumentus, banko sąskaitų išrašus ir pan.</w:t>
      </w:r>
    </w:p>
    <w:p w14:paraId="74036250" w14:textId="3DFC0AB6" w:rsidR="00B362FB" w:rsidRPr="00F04A07" w:rsidRDefault="004F0230"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Paskutiniai sodo pastato kadastriniai matavimai daryti 2011 m. ir sąmoningai nėra atnaujinti iki šio momento, siekiant neatskleisti tikrųjų duomenų apie sodo pastatą, jame atliktus pagerinimus, kurie dar nebuvo atlikti 2011 m. atliekant kadastrinius matavimus, tačiau tikėtina, kad būtų fiksuojami, jei būtų rengiama nauja kadastrinė byla. Nesutiktina su apeliantės nurodyta priežastimi, kad pagerinimai nebuvo fiksuojami dėl to, kad kadastrinė byla nefiksuoja pastatui atliktų pagerinimų, nes būtent per kadastrinėje byloje užfiksuotus pastato kadastrinius duomenis lyginamuoju būdu (lyginant ankstesnę i</w:t>
      </w:r>
      <w:r w:rsidR="00BB00D3" w:rsidRPr="00F04A07">
        <w:rPr>
          <w:rFonts w:ascii="Times New Roman" w:eastAsia="Times New Roman" w:hAnsi="Times New Roman"/>
          <w:bCs/>
          <w:sz w:val="24"/>
          <w:szCs w:val="24"/>
          <w:lang w:bidi="lt-LT"/>
        </w:rPr>
        <w:t>r</w:t>
      </w:r>
      <w:r w:rsidRPr="00F04A07">
        <w:rPr>
          <w:rFonts w:ascii="Times New Roman" w:eastAsia="Times New Roman" w:hAnsi="Times New Roman"/>
          <w:bCs/>
          <w:sz w:val="24"/>
          <w:szCs w:val="24"/>
          <w:lang w:bidi="lt-LT"/>
        </w:rPr>
        <w:t xml:space="preserve"> vėlesnes kadastrinių bylų versijas) galima nustatyti pastato pokyčius.</w:t>
      </w:r>
      <w:r w:rsidR="002B1F85" w:rsidRPr="00F04A07">
        <w:rPr>
          <w:rFonts w:ascii="Times New Roman" w:eastAsia="Times New Roman" w:hAnsi="Times New Roman"/>
          <w:bCs/>
          <w:sz w:val="24"/>
          <w:szCs w:val="24"/>
          <w:lang w:bidi="lt-LT"/>
        </w:rPr>
        <w:t xml:space="preserve"> Esminis apeliantės asmeninio turto, apimančio tiek sodo pastatą</w:t>
      </w:r>
      <w:r w:rsidR="00205059" w:rsidRPr="00F04A07">
        <w:rPr>
          <w:rFonts w:ascii="Times New Roman" w:eastAsia="Times New Roman" w:hAnsi="Times New Roman"/>
          <w:bCs/>
          <w:sz w:val="24"/>
          <w:szCs w:val="24"/>
          <w:lang w:bidi="lt-LT"/>
        </w:rPr>
        <w:t>,</w:t>
      </w:r>
      <w:r w:rsidR="002B1F85" w:rsidRPr="00F04A07">
        <w:rPr>
          <w:rFonts w:ascii="Times New Roman" w:eastAsia="Times New Roman" w:hAnsi="Times New Roman"/>
          <w:bCs/>
          <w:sz w:val="24"/>
          <w:szCs w:val="24"/>
          <w:lang w:bidi="lt-LT"/>
        </w:rPr>
        <w:t xml:space="preserve"> tiek žemės sklypą, pagerinimas pasireiškė ženkliu sodo pastato naudingo ir faktiško gyvenamojo ploto padidinimu, naujai pastačius ir įrengus ūkinį pastatą 1, kuris yra funkciškai integruotas į sodo pastatą; papildomu </w:t>
      </w:r>
      <w:r w:rsidR="002B1F85" w:rsidRPr="00F04A07">
        <w:rPr>
          <w:rFonts w:ascii="Times New Roman" w:eastAsia="Times New Roman" w:hAnsi="Times New Roman"/>
          <w:bCs/>
          <w:sz w:val="24"/>
          <w:szCs w:val="24"/>
          <w:lang w:bidi="lt-LT"/>
        </w:rPr>
        <w:lastRenderedPageBreak/>
        <w:t>priestato (2s1b) ir terasos įrengimu, vidaus patalpų perplanavimu ir rekonstrukcija; naujų kiemo statinių (ūkinio pastato 1, ūkinio pastato 2 ir pavėsinės) atsiradimu žemės sklype; kiemo gerbūvio sukūrimu – trinkelių išklojimu, praėjimų ir takelių suformavimu, tvoros įrengimu, apželdinimu medžiais ir krūmais.</w:t>
      </w:r>
      <w:r w:rsidR="00616969" w:rsidRPr="00F04A07">
        <w:rPr>
          <w:rFonts w:ascii="Times New Roman" w:eastAsia="Times New Roman" w:hAnsi="Times New Roman"/>
          <w:bCs/>
          <w:sz w:val="24"/>
          <w:szCs w:val="24"/>
          <w:lang w:bidi="lt-LT"/>
        </w:rPr>
        <w:t xml:space="preserve"> Toks pokytis atitinka būtent CK 3.90 straipsnio prasme suvokiamą vieno sutuoktinio asmeninio turto esminį pagerinimą.</w:t>
      </w:r>
    </w:p>
    <w:p w14:paraId="04F3AD03" w14:textId="718052BB" w:rsidR="007C335B" w:rsidRPr="00F04A07" w:rsidRDefault="00D360B7"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Teismas pagrįstai rėmėsi VĮ „Registrų centras“ nekilnojamojo turto registro ir kadastrinėmis bylomis, nustatydamas, kad esminiai pagerinimai ir naujų statinių atsiradimas susiję su laikotarpiu po R. ir </w:t>
      </w:r>
      <w:bookmarkStart w:id="91" w:name="Buk_1574"/>
      <w:r w:rsidR="0078144E" w:rsidRPr="007868D0">
        <w:rPr>
          <w:rFonts w:ascii="Times New Roman" w:eastAsia="Times New Roman" w:hAnsi="Times New Roman"/>
          <w:bCs/>
          <w:sz w:val="24"/>
          <w:szCs w:val="24"/>
          <w:lang w:bidi="lt-LT"/>
        </w:rPr>
        <w:t xml:space="preserve">A. G. </w:t>
      </w:r>
      <w:bookmarkEnd w:id="91"/>
      <w:r w:rsidRPr="00F04A07">
        <w:rPr>
          <w:rFonts w:ascii="Times New Roman" w:eastAsia="Times New Roman" w:hAnsi="Times New Roman"/>
          <w:bCs/>
          <w:sz w:val="24"/>
          <w:szCs w:val="24"/>
          <w:lang w:bidi="lt-LT"/>
        </w:rPr>
        <w:t xml:space="preserve">santuokos sudarymo. Tai papildė ir liudytojų </w:t>
      </w:r>
      <w:bookmarkStart w:id="92" w:name="Buk_1626"/>
      <w:r w:rsidR="0078144E" w:rsidRPr="007868D0">
        <w:rPr>
          <w:rFonts w:ascii="Times New Roman" w:eastAsia="Times New Roman" w:hAnsi="Times New Roman"/>
          <w:bCs/>
          <w:sz w:val="24"/>
          <w:szCs w:val="24"/>
          <w:lang w:bidi="lt-LT"/>
        </w:rPr>
        <w:t>G. G.</w:t>
      </w:r>
      <w:bookmarkEnd w:id="92"/>
      <w:r w:rsidRPr="00F04A07">
        <w:rPr>
          <w:rFonts w:ascii="Times New Roman" w:eastAsia="Times New Roman" w:hAnsi="Times New Roman"/>
          <w:bCs/>
          <w:sz w:val="24"/>
          <w:szCs w:val="24"/>
          <w:lang w:bidi="lt-LT"/>
        </w:rPr>
        <w:t xml:space="preserve">, </w:t>
      </w:r>
      <w:bookmarkStart w:id="93" w:name="Buk_1744"/>
      <w:r w:rsidR="0078144E" w:rsidRPr="007868D0">
        <w:rPr>
          <w:rFonts w:ascii="Times New Roman" w:eastAsia="Times New Roman" w:hAnsi="Times New Roman"/>
          <w:bCs/>
          <w:sz w:val="24"/>
          <w:szCs w:val="24"/>
          <w:lang w:bidi="lt-LT"/>
        </w:rPr>
        <w:t>S. S.</w:t>
      </w:r>
      <w:bookmarkEnd w:id="93"/>
      <w:r w:rsidRPr="00F04A07">
        <w:rPr>
          <w:rFonts w:ascii="Times New Roman" w:eastAsia="Times New Roman" w:hAnsi="Times New Roman"/>
          <w:bCs/>
          <w:sz w:val="24"/>
          <w:szCs w:val="24"/>
          <w:lang w:bidi="lt-LT"/>
        </w:rPr>
        <w:t xml:space="preserve">, </w:t>
      </w:r>
      <w:bookmarkStart w:id="94" w:name="Buk_1640"/>
      <w:r w:rsidR="0078144E" w:rsidRPr="007868D0">
        <w:rPr>
          <w:rFonts w:ascii="Times New Roman" w:eastAsia="Times New Roman" w:hAnsi="Times New Roman"/>
          <w:bCs/>
          <w:sz w:val="24"/>
          <w:szCs w:val="24"/>
          <w:lang w:bidi="lt-LT"/>
        </w:rPr>
        <w:t xml:space="preserve">P. G. </w:t>
      </w:r>
      <w:bookmarkEnd w:id="94"/>
      <w:r w:rsidRPr="00F04A07">
        <w:rPr>
          <w:rFonts w:ascii="Times New Roman" w:eastAsia="Times New Roman" w:hAnsi="Times New Roman"/>
          <w:bCs/>
          <w:sz w:val="24"/>
          <w:szCs w:val="24"/>
          <w:lang w:bidi="lt-LT"/>
        </w:rPr>
        <w:t xml:space="preserve">bei </w:t>
      </w:r>
      <w:bookmarkStart w:id="95" w:name="Buk_1621"/>
      <w:r w:rsidR="0078144E" w:rsidRPr="007868D0">
        <w:rPr>
          <w:rFonts w:ascii="Times New Roman" w:eastAsia="Times New Roman" w:hAnsi="Times New Roman"/>
          <w:bCs/>
          <w:sz w:val="24"/>
          <w:szCs w:val="24"/>
          <w:lang w:bidi="lt-LT"/>
        </w:rPr>
        <w:t xml:space="preserve">D. G. </w:t>
      </w:r>
      <w:bookmarkEnd w:id="95"/>
      <w:r w:rsidRPr="00F04A07">
        <w:rPr>
          <w:rFonts w:ascii="Times New Roman" w:eastAsia="Times New Roman" w:hAnsi="Times New Roman"/>
          <w:bCs/>
          <w:sz w:val="24"/>
          <w:szCs w:val="24"/>
          <w:lang w:bidi="lt-LT"/>
        </w:rPr>
        <w:t>parodymai. Nėra pagrindo abejoti šių liudytojų parodymų teisingumu i</w:t>
      </w:r>
      <w:r w:rsidR="001926AC" w:rsidRPr="00F04A07">
        <w:rPr>
          <w:rFonts w:ascii="Times New Roman" w:eastAsia="Times New Roman" w:hAnsi="Times New Roman"/>
          <w:bCs/>
          <w:sz w:val="24"/>
          <w:szCs w:val="24"/>
          <w:lang w:bidi="lt-LT"/>
        </w:rPr>
        <w:t>r</w:t>
      </w:r>
      <w:r w:rsidRPr="00F04A07">
        <w:rPr>
          <w:rFonts w:ascii="Times New Roman" w:eastAsia="Times New Roman" w:hAnsi="Times New Roman"/>
          <w:bCs/>
          <w:sz w:val="24"/>
          <w:szCs w:val="24"/>
          <w:lang w:bidi="lt-LT"/>
        </w:rPr>
        <w:t xml:space="preserve"> objektyvumu, </w:t>
      </w:r>
      <w:r w:rsidR="001926AC" w:rsidRPr="00F04A07">
        <w:rPr>
          <w:rFonts w:ascii="Times New Roman" w:eastAsia="Times New Roman" w:hAnsi="Times New Roman"/>
          <w:bCs/>
          <w:sz w:val="24"/>
          <w:szCs w:val="24"/>
          <w:lang w:bidi="lt-LT"/>
        </w:rPr>
        <w:t xml:space="preserve">nes </w:t>
      </w:r>
      <w:r w:rsidRPr="00F04A07">
        <w:rPr>
          <w:rFonts w:ascii="Times New Roman" w:eastAsia="Times New Roman" w:hAnsi="Times New Roman"/>
          <w:bCs/>
          <w:sz w:val="24"/>
          <w:szCs w:val="24"/>
          <w:lang w:bidi="lt-LT"/>
        </w:rPr>
        <w:t>jų nurodomos faktinės aplinkybės susiejamos su konkrečiais gyvenimo įvykiais</w:t>
      </w:r>
      <w:r w:rsidR="001926AC"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kurių atsiradimą galima susieti su konkrečiomis datomis ir/ar laikotarpiu. Teismas ginčo turto pagerinimo darbų laiką ir apimtį nustatė ne formaliai, o remdamasis tiek registrų duomenimis, tiek nuosekliais liudytojų parodymais.</w:t>
      </w:r>
    </w:p>
    <w:p w14:paraId="37A70411" w14:textId="07768F12" w:rsidR="007A4C3F" w:rsidRPr="00F04A07" w:rsidRDefault="00D360B7"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Sprendžiant dėl asmeninio turto pripažinimo bendrąja jungtine nuosavybe</w:t>
      </w:r>
      <w:r w:rsidR="00205059"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nereikalaujama pateikti kiekvieno statybinės medžiagos pirkimo kvito ar sutarties – ypač tada, kai sutuoktiniai nebuvo sudarę vedybų sutarčių, vedė bendrą ūkį, naudojo bendras pajamas ir gerino bendrą šeimos gyvenamąją vietą.</w:t>
      </w:r>
      <w:r w:rsidR="001926AC" w:rsidRPr="00F04A07">
        <w:rPr>
          <w:rFonts w:ascii="Times New Roman" w:eastAsia="Times New Roman" w:hAnsi="Times New Roman"/>
          <w:bCs/>
          <w:sz w:val="24"/>
          <w:szCs w:val="24"/>
          <w:lang w:bidi="lt-LT"/>
        </w:rPr>
        <w:t xml:space="preserve"> </w:t>
      </w:r>
      <w:r w:rsidR="00747A6F" w:rsidRPr="00F04A07">
        <w:rPr>
          <w:rFonts w:ascii="Times New Roman" w:eastAsia="Times New Roman" w:hAnsi="Times New Roman"/>
          <w:bCs/>
          <w:sz w:val="24"/>
          <w:szCs w:val="24"/>
          <w:lang w:bidi="lt-LT"/>
        </w:rPr>
        <w:t xml:space="preserve">Apeliantė, teigdama, kad viską atliko vien iš asmeninių lėšų, nepateikė įrodymų apie asmeninį turėtų pajamų pobūdį </w:t>
      </w:r>
      <w:r w:rsidR="001926AC" w:rsidRPr="00F04A07">
        <w:rPr>
          <w:rFonts w:ascii="Times New Roman" w:eastAsia="Times New Roman" w:hAnsi="Times New Roman"/>
          <w:bCs/>
          <w:sz w:val="24"/>
          <w:szCs w:val="24"/>
          <w:lang w:bidi="lt-LT"/>
        </w:rPr>
        <w:t>ir</w:t>
      </w:r>
      <w:r w:rsidR="00747A6F" w:rsidRPr="00F04A07">
        <w:rPr>
          <w:rFonts w:ascii="Times New Roman" w:eastAsia="Times New Roman" w:hAnsi="Times New Roman"/>
          <w:bCs/>
          <w:sz w:val="24"/>
          <w:szCs w:val="24"/>
          <w:lang w:bidi="lt-LT"/>
        </w:rPr>
        <w:t xml:space="preserve"> tai, kad visi pagerinimo darbai atlikti būtent iš jos asmeninių lėšų. Net jei darbai ir buvo finansuojami iš pačios atsakovės banko sąskaitose esančių lėšų (ko atsakovė neįrodė)</w:t>
      </w:r>
      <w:r w:rsidR="001926AC" w:rsidRPr="00F04A07">
        <w:rPr>
          <w:rFonts w:ascii="Times New Roman" w:eastAsia="Times New Roman" w:hAnsi="Times New Roman"/>
          <w:bCs/>
          <w:sz w:val="24"/>
          <w:szCs w:val="24"/>
          <w:lang w:bidi="lt-LT"/>
        </w:rPr>
        <w:t>,</w:t>
      </w:r>
      <w:r w:rsidR="00747A6F" w:rsidRPr="00F04A07">
        <w:rPr>
          <w:rFonts w:ascii="Times New Roman" w:eastAsia="Times New Roman" w:hAnsi="Times New Roman"/>
          <w:bCs/>
          <w:sz w:val="24"/>
          <w:szCs w:val="24"/>
          <w:lang w:bidi="lt-LT"/>
        </w:rPr>
        <w:t xml:space="preserve"> tai vis tiek reiškia, kad piniginės lėšos, buvusios ar esančios </w:t>
      </w:r>
      <w:r w:rsidR="001926AC" w:rsidRPr="00F04A07">
        <w:rPr>
          <w:rFonts w:ascii="Times New Roman" w:eastAsia="Times New Roman" w:hAnsi="Times New Roman"/>
          <w:bCs/>
          <w:sz w:val="24"/>
          <w:szCs w:val="24"/>
          <w:lang w:bidi="lt-LT"/>
        </w:rPr>
        <w:t>a</w:t>
      </w:r>
      <w:r w:rsidR="00747A6F" w:rsidRPr="00F04A07">
        <w:rPr>
          <w:rFonts w:ascii="Times New Roman" w:eastAsia="Times New Roman" w:hAnsi="Times New Roman"/>
          <w:bCs/>
          <w:sz w:val="24"/>
          <w:szCs w:val="24"/>
          <w:lang w:bidi="lt-LT"/>
        </w:rPr>
        <w:t>tsakovės sąskaitoje</w:t>
      </w:r>
      <w:r w:rsidR="00205059" w:rsidRPr="00F04A07">
        <w:rPr>
          <w:rFonts w:ascii="Times New Roman" w:eastAsia="Times New Roman" w:hAnsi="Times New Roman"/>
          <w:bCs/>
          <w:sz w:val="24"/>
          <w:szCs w:val="24"/>
          <w:lang w:bidi="lt-LT"/>
        </w:rPr>
        <w:t>,</w:t>
      </w:r>
      <w:r w:rsidR="00747A6F" w:rsidRPr="00F04A07">
        <w:rPr>
          <w:rFonts w:ascii="Times New Roman" w:eastAsia="Times New Roman" w:hAnsi="Times New Roman"/>
          <w:bCs/>
          <w:sz w:val="24"/>
          <w:szCs w:val="24"/>
          <w:lang w:bidi="lt-LT"/>
        </w:rPr>
        <w:t xml:space="preserve"> ir lėšos esančios atsakovės žinioje grynųjų pinigų pavidalu</w:t>
      </w:r>
      <w:r w:rsidR="00205059" w:rsidRPr="00F04A07">
        <w:rPr>
          <w:rFonts w:ascii="Times New Roman" w:eastAsia="Times New Roman" w:hAnsi="Times New Roman"/>
          <w:bCs/>
          <w:sz w:val="24"/>
          <w:szCs w:val="24"/>
          <w:lang w:bidi="lt-LT"/>
        </w:rPr>
        <w:t>,</w:t>
      </w:r>
      <w:r w:rsidR="00747A6F" w:rsidRPr="00F04A07">
        <w:rPr>
          <w:rFonts w:ascii="Times New Roman" w:eastAsia="Times New Roman" w:hAnsi="Times New Roman"/>
          <w:bCs/>
          <w:sz w:val="24"/>
          <w:szCs w:val="24"/>
          <w:lang w:bidi="lt-LT"/>
        </w:rPr>
        <w:t xml:space="preserve"> yra bendras sutuoktinių turtas, kol neįrodytas tokių lėšų asmeninis pobūdis.</w:t>
      </w:r>
      <w:r w:rsidR="00607FE7" w:rsidRPr="00F04A07">
        <w:rPr>
          <w:rFonts w:ascii="Times New Roman" w:eastAsia="Times New Roman" w:hAnsi="Times New Roman"/>
          <w:bCs/>
          <w:sz w:val="24"/>
          <w:szCs w:val="24"/>
          <w:lang w:bidi="lt-LT"/>
        </w:rPr>
        <w:t xml:space="preserve"> </w:t>
      </w:r>
      <w:r w:rsidR="00205059" w:rsidRPr="00F04A07">
        <w:rPr>
          <w:rFonts w:ascii="Times New Roman" w:eastAsia="Times New Roman" w:hAnsi="Times New Roman"/>
          <w:bCs/>
          <w:sz w:val="24"/>
          <w:szCs w:val="24"/>
          <w:lang w:bidi="lt-LT"/>
        </w:rPr>
        <w:t xml:space="preserve">Bylos nagrinėjimo metu atsakovė keitė </w:t>
      </w:r>
      <w:r w:rsidR="00607FE7" w:rsidRPr="00F04A07">
        <w:rPr>
          <w:rFonts w:ascii="Times New Roman" w:eastAsia="Times New Roman" w:hAnsi="Times New Roman"/>
          <w:bCs/>
          <w:sz w:val="24"/>
          <w:szCs w:val="24"/>
          <w:lang w:bidi="lt-LT"/>
        </w:rPr>
        <w:t xml:space="preserve">parodymus apie savo ir sutuoktinio </w:t>
      </w:r>
      <w:bookmarkStart w:id="96" w:name="Buk_1562"/>
      <w:r w:rsidR="0078144E" w:rsidRPr="007868D0">
        <w:rPr>
          <w:rFonts w:ascii="Times New Roman" w:eastAsia="Times New Roman" w:hAnsi="Times New Roman"/>
          <w:bCs/>
          <w:sz w:val="24"/>
          <w:szCs w:val="24"/>
          <w:lang w:bidi="lt-LT"/>
        </w:rPr>
        <w:t xml:space="preserve">A. G. </w:t>
      </w:r>
      <w:bookmarkEnd w:id="96"/>
      <w:r w:rsidR="00607FE7" w:rsidRPr="00F04A07">
        <w:rPr>
          <w:rFonts w:ascii="Times New Roman" w:eastAsia="Times New Roman" w:hAnsi="Times New Roman"/>
          <w:bCs/>
          <w:sz w:val="24"/>
          <w:szCs w:val="24"/>
          <w:lang w:bidi="lt-LT"/>
        </w:rPr>
        <w:t>pajamas, vestą bendrą ūkį</w:t>
      </w:r>
      <w:r w:rsidR="00205059" w:rsidRPr="00F04A07">
        <w:rPr>
          <w:rFonts w:ascii="Times New Roman" w:eastAsia="Times New Roman" w:hAnsi="Times New Roman"/>
          <w:bCs/>
          <w:sz w:val="24"/>
          <w:szCs w:val="24"/>
          <w:lang w:bidi="lt-LT"/>
        </w:rPr>
        <w:t>:</w:t>
      </w:r>
      <w:r w:rsidR="00607FE7" w:rsidRPr="00F04A07">
        <w:rPr>
          <w:rFonts w:ascii="Times New Roman" w:eastAsia="Times New Roman" w:hAnsi="Times New Roman"/>
          <w:bCs/>
          <w:sz w:val="24"/>
          <w:szCs w:val="24"/>
          <w:lang w:bidi="lt-LT"/>
        </w:rPr>
        <w:t xml:space="preserve"> t. y., kad pradėjus gyventi kartu su </w:t>
      </w:r>
      <w:bookmarkStart w:id="97" w:name="Buk_1507"/>
      <w:r w:rsidR="0078144E" w:rsidRPr="007868D0">
        <w:rPr>
          <w:rFonts w:ascii="Times New Roman" w:eastAsia="Times New Roman" w:hAnsi="Times New Roman"/>
          <w:bCs/>
          <w:sz w:val="24"/>
          <w:szCs w:val="24"/>
          <w:lang w:bidi="lt-LT"/>
        </w:rPr>
        <w:t xml:space="preserve">A. G. </w:t>
      </w:r>
      <w:bookmarkEnd w:id="97"/>
      <w:r w:rsidR="00607FE7" w:rsidRPr="00F04A07">
        <w:rPr>
          <w:rFonts w:ascii="Times New Roman" w:eastAsia="Times New Roman" w:hAnsi="Times New Roman"/>
          <w:bCs/>
          <w:sz w:val="24"/>
          <w:szCs w:val="24"/>
          <w:lang w:bidi="lt-LT"/>
        </w:rPr>
        <w:t xml:space="preserve">jis turėjo skolų (nė viena skola neįrodyta </w:t>
      </w:r>
      <w:r w:rsidR="001926AC" w:rsidRPr="00F04A07">
        <w:rPr>
          <w:rFonts w:ascii="Times New Roman" w:eastAsia="Times New Roman" w:hAnsi="Times New Roman"/>
          <w:bCs/>
          <w:sz w:val="24"/>
          <w:szCs w:val="24"/>
          <w:lang w:bidi="lt-LT"/>
        </w:rPr>
        <w:t xml:space="preserve">ir </w:t>
      </w:r>
      <w:r w:rsidR="00607FE7" w:rsidRPr="00F04A07">
        <w:rPr>
          <w:rFonts w:ascii="Times New Roman" w:eastAsia="Times New Roman" w:hAnsi="Times New Roman"/>
          <w:bCs/>
          <w:sz w:val="24"/>
          <w:szCs w:val="24"/>
          <w:lang w:bidi="lt-LT"/>
        </w:rPr>
        <w:t xml:space="preserve">nepagrįsta), tad negalėjo prisidėti prie </w:t>
      </w:r>
      <w:r w:rsidR="001926AC" w:rsidRPr="00F04A07">
        <w:rPr>
          <w:rFonts w:ascii="Times New Roman" w:eastAsia="Times New Roman" w:hAnsi="Times New Roman"/>
          <w:bCs/>
          <w:sz w:val="24"/>
          <w:szCs w:val="24"/>
          <w:lang w:bidi="lt-LT"/>
        </w:rPr>
        <w:t>s</w:t>
      </w:r>
      <w:r w:rsidR="00607FE7" w:rsidRPr="00F04A07">
        <w:rPr>
          <w:rFonts w:ascii="Times New Roman" w:eastAsia="Times New Roman" w:hAnsi="Times New Roman"/>
          <w:bCs/>
          <w:sz w:val="24"/>
          <w:szCs w:val="24"/>
          <w:lang w:bidi="lt-LT"/>
        </w:rPr>
        <w:t xml:space="preserve">odo pastato remonto/rekonstrukcijos pinigų, arba tai, kad nevedė bendro ūkio, paskui paaiškėjo, kad išlaidas buvo pasiskirstę – vienas už didesnes išlaidas buvo atsakingas, kitas už mažesnes, arba tai, kad atsakovės pajamos buvo didelės – atsakovė buvo dirbanti ir gebėjo išlaikyti tiek save, tiek pasirūpinti savo turtu, vėliau atsirado teiginiai, kad naujojo ūkinio pastato statyba ir apmokėjimu už darbus rūpinosi būtent atsakovė ir pan. Visi šie parodymai yra prieštaringi ir nenuoseklūs, paneigti kitais byloje surinktais įrodymais, leidžiančiais daryti pagrįstą išvadą, kad sodo pastatas ir žemės sklypas buvo pagerintas iš esmės atsakovei ir </w:t>
      </w:r>
      <w:bookmarkStart w:id="98" w:name="Buk_1508"/>
      <w:r w:rsidR="0078144E" w:rsidRPr="007868D0">
        <w:rPr>
          <w:rFonts w:ascii="Times New Roman" w:eastAsia="Times New Roman" w:hAnsi="Times New Roman"/>
          <w:bCs/>
          <w:sz w:val="24"/>
          <w:szCs w:val="24"/>
          <w:lang w:bidi="lt-LT"/>
        </w:rPr>
        <w:t xml:space="preserve">A. G. </w:t>
      </w:r>
      <w:bookmarkEnd w:id="98"/>
      <w:r w:rsidR="00607FE7" w:rsidRPr="00F04A07">
        <w:rPr>
          <w:rFonts w:ascii="Times New Roman" w:eastAsia="Times New Roman" w:hAnsi="Times New Roman"/>
          <w:bCs/>
          <w:sz w:val="24"/>
          <w:szCs w:val="24"/>
          <w:lang w:bidi="lt-LT"/>
        </w:rPr>
        <w:t xml:space="preserve">gyvenant santuokoje (vedant bendrą ūkį), išimtinai </w:t>
      </w:r>
      <w:bookmarkStart w:id="99" w:name="Buk_1563"/>
      <w:r w:rsidR="0078144E" w:rsidRPr="007868D0">
        <w:rPr>
          <w:rFonts w:ascii="Times New Roman" w:eastAsia="Times New Roman" w:hAnsi="Times New Roman"/>
          <w:bCs/>
          <w:sz w:val="24"/>
          <w:szCs w:val="24"/>
          <w:lang w:bidi="lt-LT"/>
        </w:rPr>
        <w:t xml:space="preserve">A. G. </w:t>
      </w:r>
      <w:bookmarkEnd w:id="99"/>
      <w:r w:rsidR="00607FE7" w:rsidRPr="00F04A07">
        <w:rPr>
          <w:rFonts w:ascii="Times New Roman" w:eastAsia="Times New Roman" w:hAnsi="Times New Roman"/>
          <w:bCs/>
          <w:sz w:val="24"/>
          <w:szCs w:val="24"/>
          <w:lang w:bidi="lt-LT"/>
        </w:rPr>
        <w:t>darbu ir lėšomis.</w:t>
      </w:r>
    </w:p>
    <w:p w14:paraId="781B4E5A" w14:textId="4BA6D4D1" w:rsidR="00D360B7" w:rsidRPr="00F04A07" w:rsidRDefault="00CD1F10"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Teismas pagrįstai sprendė, kad </w:t>
      </w:r>
      <w:r w:rsidR="00205059" w:rsidRPr="00F04A07">
        <w:rPr>
          <w:rFonts w:ascii="Times New Roman" w:eastAsia="Times New Roman" w:hAnsi="Times New Roman"/>
          <w:bCs/>
          <w:sz w:val="24"/>
          <w:szCs w:val="24"/>
          <w:lang w:bidi="lt-LT"/>
        </w:rPr>
        <w:t>ū</w:t>
      </w:r>
      <w:r w:rsidRPr="00F04A07">
        <w:rPr>
          <w:rFonts w:ascii="Times New Roman" w:eastAsia="Times New Roman" w:hAnsi="Times New Roman"/>
          <w:bCs/>
          <w:sz w:val="24"/>
          <w:szCs w:val="24"/>
          <w:lang w:bidi="lt-LT"/>
        </w:rPr>
        <w:t>kinis pastatas 1 yra bendroji jungtinė sutuoktinių nuosavybė. Ūkinis pastatas 1 gali būti vertinamas ir kaip sodo pastato dalis – funkciškai susijusi, papildantis naudingą gyvenamąjį plotą, kas reiškia vientisą gyvenamąjį pastatą, tiek kaip atskiras statinys – pagal į bylą pateiktą ūkinio pastato kadastrinę bylą. Abi šios aplinkybės papildo viena kitą</w:t>
      </w:r>
      <w:r w:rsidR="00205059"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sprendžiant klausimą dėl atsakovės asmenine nuosavybės teise valdomo turto pripažinimo bendrąja jungtine sutuoktinių nuosavybe. Byloje surinktų įrodymų visuma (nuotraukos, kadastriniai duomenys, faktinių aplinkybių konstatavimo protokolas, liudytojų parodymai) tik patvirtino, kad ūkinis pastatas 1 sujungtas su sodo pastatu ženkliai padidino pačio sodo pastato gyvenamąjį plotą ir iš esmės pakeitė jo naudojimo galimybes</w:t>
      </w:r>
      <w:r w:rsidR="00CE7F99"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t. y. egzistavo tiek faktinis, tiek juridinis pagrindas teismo išvadai ūkinį pastatą 1 vertinti kaip esminį sodo pastato pagerinimą ir kartu – kaip savarankišką objektą, kuris, būdamas pastatytas santuokos metu, pripažintinas bendrąja jungtine sutuoktinių R. ir </w:t>
      </w:r>
      <w:bookmarkStart w:id="100" w:name="Buk_1564"/>
      <w:r w:rsidR="0078144E" w:rsidRPr="007868D0">
        <w:rPr>
          <w:rFonts w:ascii="Times New Roman" w:eastAsia="Times New Roman" w:hAnsi="Times New Roman"/>
          <w:bCs/>
          <w:sz w:val="24"/>
          <w:szCs w:val="24"/>
          <w:lang w:bidi="lt-LT"/>
        </w:rPr>
        <w:t xml:space="preserve">A. G. </w:t>
      </w:r>
      <w:bookmarkEnd w:id="100"/>
      <w:r w:rsidRPr="00F04A07">
        <w:rPr>
          <w:rFonts w:ascii="Times New Roman" w:eastAsia="Times New Roman" w:hAnsi="Times New Roman"/>
          <w:bCs/>
          <w:sz w:val="24"/>
          <w:szCs w:val="24"/>
          <w:lang w:bidi="lt-LT"/>
        </w:rPr>
        <w:t xml:space="preserve">nuosavybe. Vien aplinkybė, kad </w:t>
      </w:r>
      <w:r w:rsidR="0092058C" w:rsidRPr="00F04A07">
        <w:rPr>
          <w:rFonts w:ascii="Times New Roman" w:eastAsia="Times New Roman" w:hAnsi="Times New Roman"/>
          <w:bCs/>
          <w:sz w:val="24"/>
          <w:szCs w:val="24"/>
          <w:lang w:bidi="lt-LT"/>
        </w:rPr>
        <w:t>a</w:t>
      </w:r>
      <w:r w:rsidRPr="00F04A07">
        <w:rPr>
          <w:rFonts w:ascii="Times New Roman" w:eastAsia="Times New Roman" w:hAnsi="Times New Roman"/>
          <w:bCs/>
          <w:sz w:val="24"/>
          <w:szCs w:val="24"/>
          <w:lang w:bidi="lt-LT"/>
        </w:rPr>
        <w:t>tsakovė savo iniciatyva registruodama statinį pasirinko „ūkinio pastato“ paskirtį, negali paneigti realios jo ekonominės ir funkcinės prigimties.</w:t>
      </w:r>
    </w:p>
    <w:p w14:paraId="64974461" w14:textId="2EA63F19" w:rsidR="0092058C" w:rsidRPr="00F04A07" w:rsidRDefault="0092058C"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Atsakovė nepagrįstai remiasi buvusio sutuoktinio </w:t>
      </w:r>
      <w:bookmarkStart w:id="101" w:name="Buk_1672"/>
      <w:r w:rsidR="0078144E" w:rsidRPr="007868D0">
        <w:rPr>
          <w:rFonts w:ascii="Times New Roman" w:eastAsia="Times New Roman" w:hAnsi="Times New Roman"/>
          <w:bCs/>
          <w:sz w:val="24"/>
          <w:szCs w:val="24"/>
          <w:lang w:bidi="lt-LT"/>
        </w:rPr>
        <w:t xml:space="preserve">R. P. </w:t>
      </w:r>
      <w:bookmarkEnd w:id="101"/>
      <w:r w:rsidRPr="00F04A07">
        <w:rPr>
          <w:rFonts w:ascii="Times New Roman" w:eastAsia="Times New Roman" w:hAnsi="Times New Roman"/>
          <w:bCs/>
          <w:sz w:val="24"/>
          <w:szCs w:val="24"/>
          <w:lang w:bidi="lt-LT"/>
        </w:rPr>
        <w:t xml:space="preserve">parodymais, teigdama, kad esminė sodo pastato rekonstrukcija buvo atlikta dar iki atsakovės santuokos su </w:t>
      </w:r>
      <w:bookmarkStart w:id="102" w:name="Buk_1509"/>
      <w:r w:rsidR="0078144E" w:rsidRPr="007868D0">
        <w:rPr>
          <w:rFonts w:ascii="Times New Roman" w:eastAsia="Times New Roman" w:hAnsi="Times New Roman"/>
          <w:bCs/>
          <w:sz w:val="24"/>
          <w:szCs w:val="24"/>
          <w:lang w:bidi="lt-LT"/>
        </w:rPr>
        <w:t>A. G.</w:t>
      </w:r>
      <w:bookmarkEnd w:id="102"/>
      <w:r w:rsidRPr="00F04A07">
        <w:rPr>
          <w:rFonts w:ascii="Times New Roman" w:eastAsia="Times New Roman" w:hAnsi="Times New Roman"/>
          <w:bCs/>
          <w:sz w:val="24"/>
          <w:szCs w:val="24"/>
          <w:lang w:bidi="lt-LT"/>
        </w:rPr>
        <w:t xml:space="preserve">. Pirmosios instancijos teismas pagrįstai šiuos argumentus vertino kritiškai. Atsakovės teiginių, kartu </w:t>
      </w:r>
      <w:r w:rsidRPr="00F04A07">
        <w:rPr>
          <w:rFonts w:ascii="Times New Roman" w:eastAsia="Times New Roman" w:hAnsi="Times New Roman"/>
          <w:bCs/>
          <w:sz w:val="24"/>
          <w:szCs w:val="24"/>
          <w:lang w:bidi="lt-LT"/>
        </w:rPr>
        <w:lastRenderedPageBreak/>
        <w:t xml:space="preserve">ir liudytojo </w:t>
      </w:r>
      <w:bookmarkStart w:id="103" w:name="Buk_1673"/>
      <w:r w:rsidR="0078144E" w:rsidRPr="007868D0">
        <w:rPr>
          <w:rFonts w:ascii="Times New Roman" w:eastAsia="Times New Roman" w:hAnsi="Times New Roman"/>
          <w:bCs/>
          <w:sz w:val="24"/>
          <w:szCs w:val="24"/>
          <w:lang w:bidi="lt-LT"/>
        </w:rPr>
        <w:t xml:space="preserve">R. P. </w:t>
      </w:r>
      <w:bookmarkEnd w:id="103"/>
      <w:r w:rsidRPr="00F04A07">
        <w:rPr>
          <w:rFonts w:ascii="Times New Roman" w:eastAsia="Times New Roman" w:hAnsi="Times New Roman"/>
          <w:bCs/>
          <w:sz w:val="24"/>
          <w:szCs w:val="24"/>
          <w:lang w:bidi="lt-LT"/>
        </w:rPr>
        <w:t xml:space="preserve">parodymų deklaratyvumą bei nepagrįstumą patvirtino byloje surinktų įrodymų pagrindu nustatyti prieštaravimai. Atskirai paminėtina ir ortofotografinė nuotrauka 2009-2010 m., pateikta kartu su atsakovės apeliaciniu skundu. </w:t>
      </w:r>
      <w:r w:rsidR="00DB3525" w:rsidRPr="00F04A07">
        <w:rPr>
          <w:rFonts w:ascii="Times New Roman" w:eastAsia="Times New Roman" w:hAnsi="Times New Roman"/>
          <w:bCs/>
          <w:sz w:val="24"/>
          <w:szCs w:val="24"/>
          <w:lang w:bidi="lt-LT"/>
        </w:rPr>
        <w:t>I</w:t>
      </w:r>
      <w:r w:rsidRPr="00F04A07">
        <w:rPr>
          <w:rFonts w:ascii="Times New Roman" w:eastAsia="Times New Roman" w:hAnsi="Times New Roman"/>
          <w:bCs/>
          <w:sz w:val="24"/>
          <w:szCs w:val="24"/>
          <w:lang w:bidi="lt-LT"/>
        </w:rPr>
        <w:t>eškovės vertinimu, tai yra naujas įrodymas byloje, nepaisant to, kad jis įtrauktas į patį apeliacinio skundo tekstą.</w:t>
      </w:r>
      <w:r w:rsidR="00CE7F99"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Iš pateiktos nuotraukos tikrai nėra galimybės nustatyti realios faktinės sodo pastato i</w:t>
      </w:r>
      <w:r w:rsidR="00DB3525" w:rsidRPr="00F04A07">
        <w:rPr>
          <w:rFonts w:ascii="Times New Roman" w:eastAsia="Times New Roman" w:hAnsi="Times New Roman"/>
          <w:bCs/>
          <w:sz w:val="24"/>
          <w:szCs w:val="24"/>
          <w:lang w:bidi="lt-LT"/>
        </w:rPr>
        <w:t>r</w:t>
      </w:r>
      <w:r w:rsidRPr="00F04A07">
        <w:rPr>
          <w:rFonts w:ascii="Times New Roman" w:eastAsia="Times New Roman" w:hAnsi="Times New Roman"/>
          <w:bCs/>
          <w:sz w:val="24"/>
          <w:szCs w:val="24"/>
          <w:lang w:bidi="lt-LT"/>
        </w:rPr>
        <w:t xml:space="preserve"> žemės sklypo būklės 2009</w:t>
      </w:r>
      <w:r w:rsidR="00CE7F99"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2010 m. Taip pat pateikta orto fotonuotrauka neįrodo, kad 2009-2010 m. buvo atlikti visi išoriškai matomi pagerinimai, kuriuos įrodinėjo atsakovė. Ieškovė prideda įvairių laikotarpių orto fotonuotraukas su komentarais, kurie akivaizdžiai patvirtina faktą, kad visi </w:t>
      </w:r>
      <w:r w:rsidR="00B91B47" w:rsidRPr="00F04A07">
        <w:rPr>
          <w:rFonts w:ascii="Times New Roman" w:eastAsia="Times New Roman" w:hAnsi="Times New Roman"/>
          <w:bCs/>
          <w:sz w:val="24"/>
          <w:szCs w:val="24"/>
          <w:lang w:bidi="lt-LT"/>
        </w:rPr>
        <w:t>s</w:t>
      </w:r>
      <w:r w:rsidRPr="00F04A07">
        <w:rPr>
          <w:rFonts w:ascii="Times New Roman" w:eastAsia="Times New Roman" w:hAnsi="Times New Roman"/>
          <w:bCs/>
          <w:sz w:val="24"/>
          <w:szCs w:val="24"/>
          <w:lang w:bidi="lt-LT"/>
        </w:rPr>
        <w:t xml:space="preserve">odo pastato ir </w:t>
      </w:r>
      <w:r w:rsidR="00B91B47" w:rsidRPr="00F04A07">
        <w:rPr>
          <w:rFonts w:ascii="Times New Roman" w:eastAsia="Times New Roman" w:hAnsi="Times New Roman"/>
          <w:bCs/>
          <w:sz w:val="24"/>
          <w:szCs w:val="24"/>
          <w:lang w:bidi="lt-LT"/>
        </w:rPr>
        <w:t>ž</w:t>
      </w:r>
      <w:r w:rsidRPr="00F04A07">
        <w:rPr>
          <w:rFonts w:ascii="Times New Roman" w:eastAsia="Times New Roman" w:hAnsi="Times New Roman"/>
          <w:bCs/>
          <w:sz w:val="24"/>
          <w:szCs w:val="24"/>
          <w:lang w:bidi="lt-LT"/>
        </w:rPr>
        <w:t xml:space="preserve">emės sklypo pagerinimai buvo atlikti 2010 m. ir vėlesniais metais. Būtent šiose </w:t>
      </w:r>
      <w:r w:rsidR="00B91B47" w:rsidRPr="00F04A07">
        <w:rPr>
          <w:rFonts w:ascii="Times New Roman" w:eastAsia="Times New Roman" w:hAnsi="Times New Roman"/>
          <w:bCs/>
          <w:sz w:val="24"/>
          <w:szCs w:val="24"/>
          <w:lang w:bidi="lt-LT"/>
        </w:rPr>
        <w:t>i</w:t>
      </w:r>
      <w:r w:rsidRPr="00F04A07">
        <w:rPr>
          <w:rFonts w:ascii="Times New Roman" w:eastAsia="Times New Roman" w:hAnsi="Times New Roman"/>
          <w:bCs/>
          <w:sz w:val="24"/>
          <w:szCs w:val="24"/>
          <w:lang w:bidi="lt-LT"/>
        </w:rPr>
        <w:t xml:space="preserve">eškovės pateikiamose orto fotonuotraukose nuo 2010 m. ir fiksuojamas akivaizdus </w:t>
      </w:r>
      <w:r w:rsidR="00B91B47" w:rsidRPr="00F04A07">
        <w:rPr>
          <w:rFonts w:ascii="Times New Roman" w:eastAsia="Times New Roman" w:hAnsi="Times New Roman"/>
          <w:bCs/>
          <w:sz w:val="24"/>
          <w:szCs w:val="24"/>
          <w:lang w:bidi="lt-LT"/>
        </w:rPr>
        <w:t>s</w:t>
      </w:r>
      <w:r w:rsidRPr="00F04A07">
        <w:rPr>
          <w:rFonts w:ascii="Times New Roman" w:eastAsia="Times New Roman" w:hAnsi="Times New Roman"/>
          <w:bCs/>
          <w:sz w:val="24"/>
          <w:szCs w:val="24"/>
          <w:lang w:bidi="lt-LT"/>
        </w:rPr>
        <w:t xml:space="preserve">odo pastato ir </w:t>
      </w:r>
      <w:r w:rsidR="00B91B47" w:rsidRPr="00F04A07">
        <w:rPr>
          <w:rFonts w:ascii="Times New Roman" w:eastAsia="Times New Roman" w:hAnsi="Times New Roman"/>
          <w:bCs/>
          <w:sz w:val="24"/>
          <w:szCs w:val="24"/>
          <w:lang w:bidi="lt-LT"/>
        </w:rPr>
        <w:t>ž</w:t>
      </w:r>
      <w:r w:rsidRPr="00F04A07">
        <w:rPr>
          <w:rFonts w:ascii="Times New Roman" w:eastAsia="Times New Roman" w:hAnsi="Times New Roman"/>
          <w:bCs/>
          <w:sz w:val="24"/>
          <w:szCs w:val="24"/>
          <w:lang w:bidi="lt-LT"/>
        </w:rPr>
        <w:t xml:space="preserve">emės sklypo pokytis atliekant byloje nustatytus esminius pagerinimus. Ieškovė prašo teismo šias nuotraukas prijungti prie bylos kaip atsikirtimų į </w:t>
      </w:r>
      <w:r w:rsidR="00B91B47" w:rsidRPr="00F04A07">
        <w:rPr>
          <w:rFonts w:ascii="Times New Roman" w:eastAsia="Times New Roman" w:hAnsi="Times New Roman"/>
          <w:bCs/>
          <w:sz w:val="24"/>
          <w:szCs w:val="24"/>
          <w:lang w:bidi="lt-LT"/>
        </w:rPr>
        <w:t>a</w:t>
      </w:r>
      <w:r w:rsidRPr="00F04A07">
        <w:rPr>
          <w:rFonts w:ascii="Times New Roman" w:eastAsia="Times New Roman" w:hAnsi="Times New Roman"/>
          <w:bCs/>
          <w:sz w:val="24"/>
          <w:szCs w:val="24"/>
          <w:lang w:bidi="lt-LT"/>
        </w:rPr>
        <w:t>tsakovės apeliacinį skundą pagrindą</w:t>
      </w:r>
      <w:r w:rsidR="00B91B47" w:rsidRPr="00F04A07">
        <w:rPr>
          <w:rFonts w:ascii="Times New Roman" w:eastAsia="Times New Roman" w:hAnsi="Times New Roman"/>
          <w:bCs/>
          <w:sz w:val="24"/>
          <w:szCs w:val="24"/>
          <w:lang w:bidi="lt-LT"/>
        </w:rPr>
        <w:t>.</w:t>
      </w:r>
    </w:p>
    <w:p w14:paraId="608AC119" w14:textId="1CC1CCE1" w:rsidR="0092058C" w:rsidRPr="00F04A07" w:rsidRDefault="00B91B47" w:rsidP="00BB00D3">
      <w:pPr>
        <w:pStyle w:val="Sraopastraipa"/>
        <w:numPr>
          <w:ilvl w:val="1"/>
          <w:numId w:val="5"/>
        </w:numPr>
        <w:spacing w:before="120" w:after="120" w:line="240" w:lineRule="auto"/>
        <w:ind w:left="992" w:hanging="567"/>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Pirmosios instancijos teismo sprendimas yra motyvuotas i</w:t>
      </w:r>
      <w:r w:rsidR="00DB3525" w:rsidRPr="00F04A07">
        <w:rPr>
          <w:rFonts w:ascii="Times New Roman" w:eastAsia="Times New Roman" w:hAnsi="Times New Roman"/>
          <w:bCs/>
          <w:sz w:val="24"/>
          <w:szCs w:val="24"/>
          <w:lang w:bidi="lt-LT"/>
        </w:rPr>
        <w:t>r</w:t>
      </w:r>
      <w:r w:rsidRPr="00F04A07">
        <w:rPr>
          <w:rFonts w:ascii="Times New Roman" w:eastAsia="Times New Roman" w:hAnsi="Times New Roman"/>
          <w:bCs/>
          <w:sz w:val="24"/>
          <w:szCs w:val="24"/>
          <w:lang w:bidi="lt-LT"/>
        </w:rPr>
        <w:t xml:space="preserve"> pagrįstas. Teismo išvados padarytos atlikus išsamų bei visapusišką į bylą pateiktų įrodymų tyrimą bei vertinimą.</w:t>
      </w:r>
    </w:p>
    <w:p w14:paraId="58B2598D" w14:textId="77777777" w:rsidR="00CE7F99" w:rsidRPr="00F04A07" w:rsidRDefault="00CE7F99" w:rsidP="00CE7F99">
      <w:pPr>
        <w:pStyle w:val="Sraopastraipa"/>
        <w:spacing w:before="120" w:after="120" w:line="240" w:lineRule="auto"/>
        <w:ind w:left="1134"/>
        <w:contextualSpacing w:val="0"/>
        <w:jc w:val="both"/>
        <w:rPr>
          <w:rFonts w:ascii="Times New Roman" w:eastAsia="Times New Roman" w:hAnsi="Times New Roman"/>
          <w:bCs/>
          <w:sz w:val="24"/>
          <w:szCs w:val="24"/>
          <w:lang w:bidi="lt-LT"/>
        </w:rPr>
      </w:pPr>
    </w:p>
    <w:p w14:paraId="7680D5DB" w14:textId="77777777" w:rsidR="001937AB" w:rsidRPr="00F04A07" w:rsidRDefault="001937AB" w:rsidP="001E3643">
      <w:pPr>
        <w:spacing w:after="0" w:line="247" w:lineRule="auto"/>
        <w:ind w:left="284" w:hanging="284"/>
        <w:jc w:val="center"/>
        <w:rPr>
          <w:rFonts w:ascii="Times New Roman" w:eastAsia="Times New Roman" w:hAnsi="Times New Roman"/>
          <w:spacing w:val="-1"/>
          <w:sz w:val="24"/>
          <w:szCs w:val="24"/>
        </w:rPr>
      </w:pPr>
      <w:r w:rsidRPr="00F04A07">
        <w:rPr>
          <w:rFonts w:ascii="Times New Roman" w:eastAsia="Times New Roman" w:hAnsi="Times New Roman"/>
          <w:spacing w:val="-1"/>
          <w:sz w:val="24"/>
          <w:szCs w:val="24"/>
        </w:rPr>
        <w:t xml:space="preserve">IV. Apeliacinės instancijos </w:t>
      </w:r>
      <w:r w:rsidRPr="00F04A07">
        <w:rPr>
          <w:rFonts w:ascii="Times New Roman" w:hAnsi="Times New Roman"/>
          <w:sz w:val="24"/>
          <w:szCs w:val="24"/>
        </w:rPr>
        <w:t>teismo</w:t>
      </w:r>
      <w:r w:rsidRPr="00F04A07">
        <w:rPr>
          <w:rFonts w:ascii="Times New Roman" w:eastAsia="Times New Roman" w:hAnsi="Times New Roman"/>
          <w:spacing w:val="-1"/>
          <w:sz w:val="24"/>
          <w:szCs w:val="24"/>
        </w:rPr>
        <w:t xml:space="preserve"> </w:t>
      </w:r>
      <w:r w:rsidRPr="00F04A07">
        <w:rPr>
          <w:rFonts w:ascii="Times New Roman" w:hAnsi="Times New Roman"/>
          <w:sz w:val="24"/>
          <w:szCs w:val="24"/>
        </w:rPr>
        <w:t>nustatytos</w:t>
      </w:r>
      <w:r w:rsidRPr="00F04A07">
        <w:rPr>
          <w:rFonts w:ascii="Times New Roman" w:eastAsia="Times New Roman" w:hAnsi="Times New Roman"/>
          <w:spacing w:val="-1"/>
          <w:sz w:val="24"/>
          <w:szCs w:val="24"/>
        </w:rPr>
        <w:t xml:space="preserve"> aplinkybės, teisiniai argumentai </w:t>
      </w:r>
      <w:r w:rsidR="009127D8" w:rsidRPr="00F04A07">
        <w:rPr>
          <w:rFonts w:ascii="Times New Roman" w:eastAsia="Times New Roman" w:hAnsi="Times New Roman"/>
          <w:spacing w:val="-1"/>
          <w:sz w:val="24"/>
          <w:szCs w:val="24"/>
        </w:rPr>
        <w:t>i</w:t>
      </w:r>
      <w:r w:rsidRPr="00F04A07">
        <w:rPr>
          <w:rFonts w:ascii="Times New Roman" w:eastAsia="Times New Roman" w:hAnsi="Times New Roman"/>
          <w:spacing w:val="-1"/>
          <w:sz w:val="24"/>
          <w:szCs w:val="24"/>
        </w:rPr>
        <w:t>r išvados</w:t>
      </w:r>
    </w:p>
    <w:p w14:paraId="47991CE2" w14:textId="77777777" w:rsidR="001E3643" w:rsidRPr="00F04A07" w:rsidRDefault="001E3643" w:rsidP="001E3643">
      <w:pPr>
        <w:spacing w:after="0" w:line="247" w:lineRule="auto"/>
        <w:ind w:left="284" w:hanging="284"/>
        <w:jc w:val="center"/>
        <w:rPr>
          <w:rFonts w:ascii="Times New Roman" w:eastAsia="Times New Roman" w:hAnsi="Times New Roman"/>
          <w:spacing w:val="-1"/>
          <w:sz w:val="24"/>
          <w:szCs w:val="24"/>
        </w:rPr>
      </w:pPr>
    </w:p>
    <w:p w14:paraId="46D87EB6" w14:textId="5313B930" w:rsidR="00885309" w:rsidRPr="00F04A07" w:rsidRDefault="00AA70AA"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Apeliacinės instancijos teismas bylą nagrinėja neperžengdamas apeliaciniame skunde nustatytų ribų. Taip pat apeliacinės instancijos teismas, neatsižvelgdamas į apeliacinio skundo motyvus bei reikalavimus, ex officio patikrina, ar nėra </w:t>
      </w:r>
      <w:r w:rsidR="008B1816" w:rsidRPr="00F04A07">
        <w:rPr>
          <w:rFonts w:ascii="Times New Roman" w:eastAsia="Times New Roman" w:hAnsi="Times New Roman"/>
          <w:bCs/>
          <w:sz w:val="24"/>
          <w:szCs w:val="24"/>
          <w:lang w:bidi="lt-LT"/>
        </w:rPr>
        <w:t xml:space="preserve">Lietuvos Respublikos civilinio proceso kodekso (toliau – ir </w:t>
      </w:r>
      <w:r w:rsidRPr="00F04A07">
        <w:rPr>
          <w:rFonts w:ascii="Times New Roman" w:eastAsia="Times New Roman" w:hAnsi="Times New Roman"/>
          <w:bCs/>
          <w:sz w:val="24"/>
          <w:szCs w:val="24"/>
          <w:lang w:bidi="lt-LT"/>
        </w:rPr>
        <w:t>CPK</w:t>
      </w:r>
      <w:r w:rsidR="008B1816"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329 straipsnio 2 ir 3 dalyse nurodytų absoliučių sprendimo negaliojimo pagrindų. Absoliučių sprendimo negaliojimo pagrindų apeliacinės instancijos teismas nenustatė.</w:t>
      </w:r>
    </w:p>
    <w:p w14:paraId="0DC676C8" w14:textId="77777777" w:rsidR="00C0549C" w:rsidRPr="00F04A07" w:rsidRDefault="00C0549C" w:rsidP="00F00282">
      <w:pPr>
        <w:spacing w:before="120" w:after="120" w:line="247" w:lineRule="auto"/>
        <w:ind w:left="426"/>
        <w:jc w:val="both"/>
        <w:rPr>
          <w:rFonts w:ascii="Times New Roman" w:hAnsi="Times New Roman"/>
          <w:i/>
          <w:iCs/>
          <w:sz w:val="24"/>
          <w:szCs w:val="24"/>
        </w:rPr>
      </w:pPr>
      <w:r w:rsidRPr="00F04A07">
        <w:rPr>
          <w:rFonts w:ascii="Times New Roman" w:hAnsi="Times New Roman"/>
          <w:i/>
          <w:iCs/>
          <w:sz w:val="24"/>
          <w:szCs w:val="24"/>
        </w:rPr>
        <w:t>Dėl ginčo esmės</w:t>
      </w:r>
    </w:p>
    <w:p w14:paraId="7959076E" w14:textId="4D2248CB" w:rsidR="007D22B0" w:rsidRPr="00F04A07" w:rsidRDefault="005D05EE"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Nagrinėjamos bylos apeliacijos dalykas – pirmosios instancijos teismo</w:t>
      </w:r>
      <w:r w:rsidR="00725D08"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sprendimo</w:t>
      </w:r>
      <w:r w:rsidR="006537DD" w:rsidRPr="00F04A07">
        <w:rPr>
          <w:rFonts w:ascii="Times New Roman" w:eastAsia="Times New Roman" w:hAnsi="Times New Roman"/>
          <w:bCs/>
          <w:sz w:val="24"/>
          <w:szCs w:val="24"/>
          <w:lang w:bidi="lt-LT"/>
        </w:rPr>
        <w:t>, kuri</w:t>
      </w:r>
      <w:r w:rsidR="00885309" w:rsidRPr="00F04A07">
        <w:rPr>
          <w:rFonts w:ascii="Times New Roman" w:eastAsia="Times New Roman" w:hAnsi="Times New Roman"/>
          <w:bCs/>
          <w:sz w:val="24"/>
          <w:szCs w:val="24"/>
          <w:lang w:bidi="lt-LT"/>
        </w:rPr>
        <w:t>uo tenkinus ieškinį pripažinta bendrąja jungtine sutuoktinių nuosavybe atsakovės asmeninės nuosavybės teise registruotas sodo pastatas, žemės sklypas, du ūkiniai pastatai ir pavėsinė, nustatant mirusiam sutuoktiniui ½ dalį bendrojoje jungtinėje sutuoktinių nuosavybėje, iš kurių ¾ dalis arba 37,5 proc. paveldi ieškovė</w:t>
      </w:r>
      <w:r w:rsidR="00BE089A"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teisėtumo ir pagrįstumo patikrinimas</w:t>
      </w:r>
      <w:r w:rsidR="00795B12" w:rsidRPr="00F04A07">
        <w:rPr>
          <w:rFonts w:ascii="Times New Roman" w:eastAsia="Times New Roman" w:hAnsi="Times New Roman"/>
          <w:bCs/>
          <w:sz w:val="24"/>
          <w:szCs w:val="24"/>
          <w:lang w:bidi="lt-LT"/>
        </w:rPr>
        <w:t>.</w:t>
      </w:r>
    </w:p>
    <w:p w14:paraId="60B8BD79" w14:textId="790F40B7" w:rsidR="001C3DAB" w:rsidRPr="00F04A07" w:rsidRDefault="00BE0AE0" w:rsidP="00080200">
      <w:pPr>
        <w:pStyle w:val="Sraopastraipa"/>
        <w:spacing w:before="120" w:after="120" w:line="247" w:lineRule="auto"/>
        <w:ind w:left="360"/>
        <w:contextualSpacing w:val="0"/>
        <w:jc w:val="both"/>
        <w:rPr>
          <w:rFonts w:ascii="Times New Roman" w:hAnsi="Times New Roman"/>
          <w:sz w:val="24"/>
          <w:szCs w:val="24"/>
        </w:rPr>
      </w:pPr>
      <w:r w:rsidRPr="00F04A07">
        <w:rPr>
          <w:rFonts w:ascii="Times New Roman" w:hAnsi="Times New Roman"/>
          <w:i/>
          <w:iCs/>
          <w:sz w:val="24"/>
          <w:szCs w:val="24"/>
        </w:rPr>
        <w:t xml:space="preserve">Dėl </w:t>
      </w:r>
      <w:r w:rsidR="00746C8F" w:rsidRPr="00F04A07">
        <w:rPr>
          <w:rFonts w:ascii="Times New Roman" w:hAnsi="Times New Roman"/>
          <w:i/>
          <w:iCs/>
          <w:sz w:val="24"/>
          <w:szCs w:val="24"/>
        </w:rPr>
        <w:t>byloje nustatytų faktinių aplinkybių</w:t>
      </w:r>
    </w:p>
    <w:p w14:paraId="2B56F0C5" w14:textId="3BCE9A37" w:rsidR="00CF6A4B" w:rsidRPr="00F04A07" w:rsidRDefault="00733705"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Ieškovės </w:t>
      </w:r>
      <w:bookmarkStart w:id="104" w:name="Buk_1477"/>
      <w:bookmarkStart w:id="105" w:name="Buk_1742"/>
      <w:r w:rsidR="0078144E" w:rsidRPr="007868D0">
        <w:rPr>
          <w:rFonts w:ascii="Times New Roman" w:eastAsia="Times New Roman" w:hAnsi="Times New Roman"/>
          <w:bCs/>
          <w:sz w:val="24"/>
          <w:szCs w:val="24"/>
          <w:lang w:bidi="lt-LT"/>
        </w:rPr>
        <w:t xml:space="preserve">S. G. </w:t>
      </w:r>
      <w:bookmarkEnd w:id="105"/>
      <w:r w:rsidRPr="007868D0">
        <w:rPr>
          <w:rFonts w:ascii="Times New Roman" w:eastAsia="Times New Roman" w:hAnsi="Times New Roman"/>
          <w:bCs/>
          <w:sz w:val="24"/>
          <w:szCs w:val="24"/>
          <w:lang w:bidi="lt-LT"/>
        </w:rPr>
        <w:t xml:space="preserve">tėvas </w:t>
      </w:r>
      <w:bookmarkStart w:id="106" w:name="Buk_1510"/>
      <w:bookmarkEnd w:id="104"/>
      <w:r w:rsidR="0078144E" w:rsidRPr="007868D0">
        <w:rPr>
          <w:rFonts w:ascii="Times New Roman" w:eastAsia="Times New Roman" w:hAnsi="Times New Roman"/>
          <w:bCs/>
          <w:sz w:val="24"/>
          <w:szCs w:val="24"/>
          <w:lang w:bidi="lt-LT"/>
        </w:rPr>
        <w:t xml:space="preserve">A. G. </w:t>
      </w:r>
      <w:bookmarkEnd w:id="106"/>
      <w:r w:rsidR="001822DF" w:rsidRPr="001822DF">
        <w:rPr>
          <w:rFonts w:ascii="Times New Roman" w:eastAsia="Times New Roman" w:hAnsi="Times New Roman"/>
          <w:bCs/>
          <w:sz w:val="24"/>
          <w:szCs w:val="24"/>
          <w:lang w:bidi="lt-LT"/>
        </w:rPr>
        <w:t>(duomenys neskelbtini)</w:t>
      </w:r>
      <w:r w:rsidR="00F14811" w:rsidRPr="00F04A07">
        <w:rPr>
          <w:rFonts w:ascii="Times New Roman" w:eastAsia="Times New Roman" w:hAnsi="Times New Roman"/>
          <w:bCs/>
          <w:sz w:val="24"/>
          <w:szCs w:val="24"/>
          <w:lang w:bidi="lt-LT"/>
        </w:rPr>
        <w:t xml:space="preserve"> susituokė </w:t>
      </w:r>
      <w:r w:rsidRPr="00F04A07">
        <w:rPr>
          <w:rFonts w:ascii="Times New Roman" w:eastAsia="Times New Roman" w:hAnsi="Times New Roman"/>
          <w:bCs/>
          <w:sz w:val="24"/>
          <w:szCs w:val="24"/>
          <w:lang w:bidi="lt-LT"/>
        </w:rPr>
        <w:t xml:space="preserve">su </w:t>
      </w:r>
      <w:bookmarkStart w:id="107" w:name="Buk_1696"/>
      <w:r w:rsidR="0078144E" w:rsidRPr="007868D0">
        <w:rPr>
          <w:rFonts w:ascii="Times New Roman" w:eastAsia="Times New Roman" w:hAnsi="Times New Roman"/>
          <w:bCs/>
          <w:sz w:val="24"/>
          <w:szCs w:val="24"/>
          <w:lang w:bidi="lt-LT"/>
        </w:rPr>
        <w:t xml:space="preserve">R. P. </w:t>
      </w:r>
      <w:bookmarkEnd w:id="107"/>
      <w:r w:rsidR="00F14811" w:rsidRPr="00F04A07">
        <w:rPr>
          <w:rFonts w:ascii="Times New Roman" w:eastAsia="Times New Roman" w:hAnsi="Times New Roman"/>
          <w:bCs/>
          <w:sz w:val="24"/>
          <w:szCs w:val="24"/>
          <w:lang w:bidi="lt-LT"/>
        </w:rPr>
        <w:t xml:space="preserve">(po santuokos </w:t>
      </w:r>
      <w:r w:rsidR="002E77CC" w:rsidRPr="00F04A07">
        <w:rPr>
          <w:rFonts w:ascii="Times New Roman" w:eastAsia="Times New Roman" w:hAnsi="Times New Roman"/>
          <w:bCs/>
          <w:sz w:val="24"/>
          <w:szCs w:val="24"/>
          <w:lang w:bidi="lt-LT"/>
        </w:rPr>
        <w:t xml:space="preserve">- </w:t>
      </w:r>
      <w:bookmarkStart w:id="108" w:name="Buk_1688"/>
      <w:r w:rsidR="0078144E" w:rsidRPr="007868D0">
        <w:rPr>
          <w:rFonts w:ascii="Times New Roman" w:eastAsia="Times New Roman" w:hAnsi="Times New Roman"/>
          <w:bCs/>
          <w:sz w:val="24"/>
          <w:szCs w:val="24"/>
          <w:lang w:bidi="lt-LT"/>
        </w:rPr>
        <w:t>R. G.</w:t>
      </w:r>
      <w:bookmarkEnd w:id="108"/>
      <w:r w:rsidR="00F14811" w:rsidRPr="00F04A07">
        <w:rPr>
          <w:rFonts w:ascii="Times New Roman" w:eastAsia="Times New Roman" w:hAnsi="Times New Roman"/>
          <w:bCs/>
          <w:sz w:val="24"/>
          <w:szCs w:val="24"/>
          <w:lang w:bidi="lt-LT"/>
        </w:rPr>
        <w:t>)</w:t>
      </w:r>
      <w:r w:rsidR="00403253" w:rsidRPr="00F04A07">
        <w:rPr>
          <w:rFonts w:ascii="Times New Roman" w:eastAsia="Times New Roman" w:hAnsi="Times New Roman"/>
          <w:bCs/>
          <w:sz w:val="24"/>
          <w:szCs w:val="24"/>
          <w:lang w:bidi="lt-LT"/>
        </w:rPr>
        <w:t xml:space="preserve"> (1 t. 79 l.).</w:t>
      </w:r>
      <w:r w:rsidRPr="00F04A07">
        <w:rPr>
          <w:rFonts w:ascii="Times New Roman" w:eastAsia="Times New Roman" w:hAnsi="Times New Roman"/>
          <w:bCs/>
          <w:sz w:val="24"/>
          <w:szCs w:val="24"/>
          <w:lang w:bidi="lt-LT"/>
        </w:rPr>
        <w:t xml:space="preserve"> </w:t>
      </w:r>
      <w:r w:rsidR="00F14811" w:rsidRPr="00F04A07">
        <w:rPr>
          <w:rFonts w:ascii="Times New Roman" w:eastAsia="Times New Roman" w:hAnsi="Times New Roman"/>
          <w:bCs/>
          <w:sz w:val="24"/>
          <w:szCs w:val="24"/>
          <w:lang w:bidi="lt-LT"/>
        </w:rPr>
        <w:t>Sutuoktiniai nebuvo pasirašę ikivedybinės ar povedybinės sutarties, kuriuose būtų nustatytas iki santuokos ir/ar santuokoje įgyto turto teisinis režimas</w:t>
      </w:r>
      <w:r w:rsidR="009E4854" w:rsidRPr="00F04A07">
        <w:rPr>
          <w:rFonts w:ascii="Times New Roman" w:eastAsia="Times New Roman" w:hAnsi="Times New Roman"/>
          <w:bCs/>
          <w:sz w:val="24"/>
          <w:szCs w:val="24"/>
          <w:lang w:bidi="lt-LT"/>
        </w:rPr>
        <w:t xml:space="preserve"> (1 t. 157-159 l</w:t>
      </w:r>
      <w:bookmarkStart w:id="109" w:name="Buk_1478"/>
      <w:r w:rsidR="009E4854" w:rsidRPr="007868D0">
        <w:rPr>
          <w:rFonts w:ascii="Times New Roman" w:eastAsia="Times New Roman" w:hAnsi="Times New Roman"/>
          <w:bCs/>
          <w:sz w:val="24"/>
          <w:szCs w:val="24"/>
          <w:lang w:bidi="lt-LT"/>
        </w:rPr>
        <w:t>.).</w:t>
      </w:r>
      <w:r w:rsidRPr="007868D0">
        <w:rPr>
          <w:rFonts w:ascii="Times New Roman" w:eastAsia="Times New Roman" w:hAnsi="Times New Roman"/>
          <w:bCs/>
          <w:sz w:val="24"/>
          <w:szCs w:val="24"/>
          <w:lang w:bidi="lt-LT"/>
        </w:rPr>
        <w:t xml:space="preserve"> </w:t>
      </w:r>
      <w:bookmarkStart w:id="110" w:name="Buk_1512"/>
      <w:bookmarkEnd w:id="109"/>
      <w:r w:rsidR="0078144E" w:rsidRPr="007868D0">
        <w:rPr>
          <w:rFonts w:ascii="Times New Roman" w:eastAsia="Times New Roman" w:hAnsi="Times New Roman"/>
          <w:bCs/>
          <w:sz w:val="24"/>
          <w:szCs w:val="24"/>
          <w:lang w:bidi="lt-LT"/>
        </w:rPr>
        <w:t xml:space="preserve">A. G. </w:t>
      </w:r>
      <w:bookmarkEnd w:id="110"/>
      <w:r w:rsidR="00F14811" w:rsidRPr="00F04A07">
        <w:rPr>
          <w:rFonts w:ascii="Times New Roman" w:eastAsia="Times New Roman" w:hAnsi="Times New Roman"/>
          <w:bCs/>
          <w:sz w:val="24"/>
          <w:szCs w:val="24"/>
          <w:lang w:bidi="lt-LT"/>
        </w:rPr>
        <w:t>mirė</w:t>
      </w:r>
      <w:r w:rsidR="002E77CC" w:rsidRPr="00F04A07">
        <w:rPr>
          <w:rFonts w:ascii="Times New Roman" w:eastAsia="Times New Roman" w:hAnsi="Times New Roman"/>
          <w:bCs/>
          <w:sz w:val="24"/>
          <w:szCs w:val="24"/>
          <w:lang w:bidi="lt-LT"/>
        </w:rPr>
        <w:t xml:space="preserve">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w:t>
      </w:r>
      <w:r w:rsidR="002E77CC" w:rsidRPr="00F04A07">
        <w:rPr>
          <w:rFonts w:ascii="Times New Roman" w:eastAsia="Times New Roman" w:hAnsi="Times New Roman"/>
          <w:bCs/>
          <w:sz w:val="24"/>
          <w:szCs w:val="24"/>
          <w:lang w:bidi="lt-LT"/>
        </w:rPr>
        <w:t xml:space="preserve">testamento nebuvo sudaręs, </w:t>
      </w:r>
      <w:r w:rsidRPr="00F04A07">
        <w:rPr>
          <w:rFonts w:ascii="Times New Roman" w:eastAsia="Times New Roman" w:hAnsi="Times New Roman"/>
          <w:bCs/>
          <w:sz w:val="24"/>
          <w:szCs w:val="24"/>
          <w:lang w:bidi="lt-LT"/>
        </w:rPr>
        <w:t xml:space="preserve">jo gyvenamoji </w:t>
      </w:r>
      <w:r w:rsidR="00DB3525" w:rsidRPr="00F04A07">
        <w:rPr>
          <w:rFonts w:ascii="Times New Roman" w:eastAsia="Times New Roman" w:hAnsi="Times New Roman"/>
          <w:bCs/>
          <w:sz w:val="24"/>
          <w:szCs w:val="24"/>
          <w:lang w:bidi="lt-LT"/>
        </w:rPr>
        <w:t xml:space="preserve">vieta </w:t>
      </w:r>
      <w:r w:rsidR="00EA1178" w:rsidRPr="00F04A07">
        <w:rPr>
          <w:rFonts w:ascii="Times New Roman" w:eastAsia="Times New Roman" w:hAnsi="Times New Roman"/>
          <w:bCs/>
          <w:sz w:val="24"/>
          <w:szCs w:val="24"/>
          <w:lang w:bidi="lt-LT"/>
        </w:rPr>
        <w:t xml:space="preserve">nuo 2013 m. spalio 7 d. iki mirties </w:t>
      </w:r>
      <w:r w:rsidRPr="00F04A07">
        <w:rPr>
          <w:rFonts w:ascii="Times New Roman" w:eastAsia="Times New Roman" w:hAnsi="Times New Roman"/>
          <w:bCs/>
          <w:sz w:val="24"/>
          <w:szCs w:val="24"/>
          <w:lang w:bidi="lt-LT"/>
        </w:rPr>
        <w:t xml:space="preserve">buvo </w:t>
      </w:r>
      <w:r w:rsidR="00EA1178" w:rsidRPr="00F04A07">
        <w:rPr>
          <w:rFonts w:ascii="Times New Roman" w:eastAsia="Times New Roman" w:hAnsi="Times New Roman"/>
          <w:bCs/>
          <w:sz w:val="24"/>
          <w:szCs w:val="24"/>
          <w:lang w:bidi="lt-LT"/>
        </w:rPr>
        <w:t>deklar</w:t>
      </w:r>
      <w:r w:rsidRPr="00F04A07">
        <w:rPr>
          <w:rFonts w:ascii="Times New Roman" w:eastAsia="Times New Roman" w:hAnsi="Times New Roman"/>
          <w:bCs/>
          <w:sz w:val="24"/>
          <w:szCs w:val="24"/>
          <w:lang w:bidi="lt-LT"/>
        </w:rPr>
        <w:t xml:space="preserve">uota </w:t>
      </w:r>
      <w:r w:rsidR="002E77CC" w:rsidRPr="00F04A07">
        <w:rPr>
          <w:rFonts w:ascii="Times New Roman" w:eastAsia="Times New Roman" w:hAnsi="Times New Roman"/>
          <w:bCs/>
          <w:sz w:val="24"/>
          <w:szCs w:val="24"/>
          <w:lang w:bidi="lt-LT"/>
        </w:rPr>
        <w:t xml:space="preserve">ginčo turto adresu, </w:t>
      </w:r>
      <w:r w:rsidR="001822DF" w:rsidRPr="001822DF">
        <w:rPr>
          <w:rFonts w:ascii="Times New Roman" w:eastAsia="Times New Roman" w:hAnsi="Times New Roman"/>
          <w:bCs/>
          <w:sz w:val="24"/>
          <w:szCs w:val="24"/>
          <w:lang w:bidi="lt-LT"/>
        </w:rPr>
        <w:t>(duomenys neskelbtini)</w:t>
      </w:r>
      <w:r w:rsidR="00EA1178" w:rsidRPr="00F04A07">
        <w:rPr>
          <w:rFonts w:ascii="Times New Roman" w:eastAsia="Times New Roman" w:hAnsi="Times New Roman"/>
          <w:bCs/>
          <w:sz w:val="24"/>
          <w:szCs w:val="24"/>
          <w:lang w:bidi="lt-LT"/>
        </w:rPr>
        <w:t xml:space="preserve"> (1 t. 73 l.).</w:t>
      </w:r>
    </w:p>
    <w:p w14:paraId="00C223EA" w14:textId="10691BDD" w:rsidR="00B843CF" w:rsidRPr="00F04A07" w:rsidRDefault="00F14811"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bookmarkStart w:id="111" w:name="Buk_1479"/>
      <w:r w:rsidRPr="007868D0">
        <w:rPr>
          <w:rFonts w:ascii="Times New Roman" w:eastAsia="Times New Roman" w:hAnsi="Times New Roman"/>
          <w:bCs/>
          <w:sz w:val="24"/>
          <w:szCs w:val="24"/>
          <w:lang w:bidi="lt-LT"/>
        </w:rPr>
        <w:t xml:space="preserve">Po </w:t>
      </w:r>
      <w:bookmarkStart w:id="112" w:name="Buk_1566"/>
      <w:bookmarkEnd w:id="111"/>
      <w:r w:rsidR="0078144E" w:rsidRPr="007868D0">
        <w:rPr>
          <w:rFonts w:ascii="Times New Roman" w:eastAsia="Times New Roman" w:hAnsi="Times New Roman"/>
          <w:bCs/>
          <w:sz w:val="24"/>
          <w:szCs w:val="24"/>
          <w:lang w:bidi="lt-LT"/>
        </w:rPr>
        <w:t xml:space="preserve">A. G. </w:t>
      </w:r>
      <w:bookmarkEnd w:id="112"/>
      <w:r w:rsidR="00733705" w:rsidRPr="00F04A07">
        <w:rPr>
          <w:rFonts w:ascii="Times New Roman" w:eastAsia="Times New Roman" w:hAnsi="Times New Roman"/>
          <w:bCs/>
          <w:sz w:val="24"/>
          <w:szCs w:val="24"/>
          <w:lang w:bidi="lt-LT"/>
        </w:rPr>
        <w:t xml:space="preserve">(toliau – ir palikėjas) </w:t>
      </w:r>
      <w:r w:rsidRPr="00F04A07">
        <w:rPr>
          <w:rFonts w:ascii="Times New Roman" w:eastAsia="Times New Roman" w:hAnsi="Times New Roman"/>
          <w:bCs/>
          <w:sz w:val="24"/>
          <w:szCs w:val="24"/>
          <w:lang w:bidi="lt-LT"/>
        </w:rPr>
        <w:t xml:space="preserve">mirties jo turto įpėdiniais tapo jo sutuoktinė </w:t>
      </w:r>
      <w:bookmarkStart w:id="113" w:name="Buk_1689"/>
      <w:r w:rsidR="0078144E" w:rsidRPr="007868D0">
        <w:rPr>
          <w:rFonts w:ascii="Times New Roman" w:eastAsia="Times New Roman" w:hAnsi="Times New Roman"/>
          <w:bCs/>
          <w:sz w:val="24"/>
          <w:szCs w:val="24"/>
          <w:lang w:bidi="lt-LT"/>
        </w:rPr>
        <w:t xml:space="preserve">R. G. </w:t>
      </w:r>
      <w:bookmarkEnd w:id="113"/>
      <w:r w:rsidR="00733705" w:rsidRPr="00F04A07">
        <w:rPr>
          <w:rFonts w:ascii="Times New Roman" w:eastAsia="Times New Roman" w:hAnsi="Times New Roman"/>
          <w:bCs/>
          <w:sz w:val="24"/>
          <w:szCs w:val="24"/>
          <w:lang w:bidi="lt-LT"/>
        </w:rPr>
        <w:t>(atsakovė)</w:t>
      </w:r>
      <w:r w:rsidRPr="00F04A07">
        <w:rPr>
          <w:rFonts w:ascii="Times New Roman" w:eastAsia="Times New Roman" w:hAnsi="Times New Roman"/>
          <w:bCs/>
          <w:sz w:val="24"/>
          <w:szCs w:val="24"/>
          <w:lang w:bidi="lt-LT"/>
        </w:rPr>
        <w:t xml:space="preserve">, </w:t>
      </w:r>
      <w:r w:rsidR="00733705" w:rsidRPr="00F04A07">
        <w:rPr>
          <w:rFonts w:ascii="Times New Roman" w:eastAsia="Times New Roman" w:hAnsi="Times New Roman"/>
          <w:bCs/>
          <w:sz w:val="24"/>
          <w:szCs w:val="24"/>
          <w:lang w:bidi="lt-LT"/>
        </w:rPr>
        <w:t xml:space="preserve">duktė </w:t>
      </w:r>
      <w:bookmarkStart w:id="114" w:name="Buk_1736"/>
      <w:r w:rsidR="0078144E" w:rsidRPr="007868D0">
        <w:rPr>
          <w:rFonts w:ascii="Times New Roman" w:eastAsia="Times New Roman" w:hAnsi="Times New Roman"/>
          <w:bCs/>
          <w:sz w:val="24"/>
          <w:szCs w:val="24"/>
          <w:lang w:bidi="lt-LT"/>
        </w:rPr>
        <w:t xml:space="preserve">S. G. </w:t>
      </w:r>
      <w:bookmarkEnd w:id="114"/>
      <w:r w:rsidR="00733705" w:rsidRPr="00F04A07">
        <w:rPr>
          <w:rFonts w:ascii="Times New Roman" w:eastAsia="Times New Roman" w:hAnsi="Times New Roman"/>
          <w:bCs/>
          <w:sz w:val="24"/>
          <w:szCs w:val="24"/>
          <w:lang w:bidi="lt-LT"/>
        </w:rPr>
        <w:t xml:space="preserve">(ieškovė) ir </w:t>
      </w:r>
      <w:r w:rsidRPr="00F04A07">
        <w:rPr>
          <w:rFonts w:ascii="Times New Roman" w:eastAsia="Times New Roman" w:hAnsi="Times New Roman"/>
          <w:bCs/>
          <w:sz w:val="24"/>
          <w:szCs w:val="24"/>
          <w:lang w:bidi="lt-LT"/>
        </w:rPr>
        <w:t xml:space="preserve">sūnus </w:t>
      </w:r>
      <w:bookmarkStart w:id="115" w:name="Buk_1644"/>
      <w:r w:rsidR="0078144E" w:rsidRPr="007868D0">
        <w:rPr>
          <w:rFonts w:ascii="Times New Roman" w:eastAsia="Times New Roman" w:hAnsi="Times New Roman"/>
          <w:bCs/>
          <w:sz w:val="24"/>
          <w:szCs w:val="24"/>
          <w:lang w:bidi="lt-LT"/>
        </w:rPr>
        <w:t>P. G.</w:t>
      </w:r>
      <w:bookmarkEnd w:id="115"/>
      <w:r w:rsidRPr="00F04A07">
        <w:rPr>
          <w:rFonts w:ascii="Times New Roman" w:eastAsia="Times New Roman" w:hAnsi="Times New Roman"/>
          <w:bCs/>
          <w:sz w:val="24"/>
          <w:szCs w:val="24"/>
          <w:lang w:bidi="lt-LT"/>
        </w:rPr>
        <w:t>. Visi įpėdiniai kreip</w:t>
      </w:r>
      <w:r w:rsidR="00733705" w:rsidRPr="00F04A07">
        <w:rPr>
          <w:rFonts w:ascii="Times New Roman" w:eastAsia="Times New Roman" w:hAnsi="Times New Roman"/>
          <w:bCs/>
          <w:sz w:val="24"/>
          <w:szCs w:val="24"/>
          <w:lang w:bidi="lt-LT"/>
        </w:rPr>
        <w:t xml:space="preserve">ėsi </w:t>
      </w:r>
      <w:r w:rsidRPr="00F04A07">
        <w:rPr>
          <w:rFonts w:ascii="Times New Roman" w:eastAsia="Times New Roman" w:hAnsi="Times New Roman"/>
          <w:bCs/>
          <w:sz w:val="24"/>
          <w:szCs w:val="24"/>
          <w:lang w:bidi="lt-LT"/>
        </w:rPr>
        <w:t xml:space="preserve">į Vilniaus r. 7-ąjį notarų biurą </w:t>
      </w:r>
      <w:r w:rsidR="00733705" w:rsidRPr="00F04A07">
        <w:rPr>
          <w:rFonts w:ascii="Times New Roman" w:eastAsia="Times New Roman" w:hAnsi="Times New Roman"/>
          <w:bCs/>
          <w:sz w:val="24"/>
          <w:szCs w:val="24"/>
          <w:lang w:bidi="lt-LT"/>
        </w:rPr>
        <w:t xml:space="preserve">ir priėmė </w:t>
      </w:r>
      <w:r w:rsidRPr="00F04A07">
        <w:rPr>
          <w:rFonts w:ascii="Times New Roman" w:eastAsia="Times New Roman" w:hAnsi="Times New Roman"/>
          <w:bCs/>
          <w:sz w:val="24"/>
          <w:szCs w:val="24"/>
          <w:lang w:bidi="lt-LT"/>
        </w:rPr>
        <w:t>palikimą</w:t>
      </w:r>
      <w:r w:rsidR="00107CAF" w:rsidRPr="00F04A07">
        <w:rPr>
          <w:rFonts w:ascii="Times New Roman" w:eastAsia="Times New Roman" w:hAnsi="Times New Roman"/>
          <w:bCs/>
          <w:sz w:val="24"/>
          <w:szCs w:val="24"/>
          <w:lang w:bidi="lt-LT"/>
        </w:rPr>
        <w:t xml:space="preserve"> (1 t. 114-115</w:t>
      </w:r>
      <w:r w:rsidR="001328D2" w:rsidRPr="00F04A07">
        <w:rPr>
          <w:rFonts w:ascii="Times New Roman" w:eastAsia="Times New Roman" w:hAnsi="Times New Roman"/>
          <w:bCs/>
          <w:sz w:val="24"/>
          <w:szCs w:val="24"/>
          <w:lang w:bidi="lt-LT"/>
        </w:rPr>
        <w:t>, 161</w:t>
      </w:r>
      <w:r w:rsidR="00107CAF" w:rsidRPr="00F04A07">
        <w:rPr>
          <w:rFonts w:ascii="Times New Roman" w:eastAsia="Times New Roman" w:hAnsi="Times New Roman"/>
          <w:bCs/>
          <w:sz w:val="24"/>
          <w:szCs w:val="24"/>
          <w:lang w:bidi="lt-LT"/>
        </w:rPr>
        <w:t xml:space="preserve"> l.)</w:t>
      </w:r>
      <w:r w:rsidR="00403253" w:rsidRPr="00F04A07">
        <w:rPr>
          <w:rFonts w:ascii="Times New Roman" w:eastAsia="Times New Roman" w:hAnsi="Times New Roman"/>
          <w:bCs/>
          <w:sz w:val="24"/>
          <w:szCs w:val="24"/>
          <w:lang w:bidi="lt-LT"/>
        </w:rPr>
        <w:t xml:space="preserve">. </w:t>
      </w:r>
      <w:r w:rsidR="00733705" w:rsidRPr="00F04A07">
        <w:rPr>
          <w:rFonts w:ascii="Times New Roman" w:eastAsia="Times New Roman" w:hAnsi="Times New Roman"/>
          <w:bCs/>
          <w:sz w:val="24"/>
          <w:szCs w:val="24"/>
          <w:lang w:bidi="lt-LT"/>
        </w:rPr>
        <w:t xml:space="preserve">Palikėjo vaikai </w:t>
      </w:r>
      <w:r w:rsidR="00403253" w:rsidRPr="00F04A07">
        <w:rPr>
          <w:rFonts w:ascii="Times New Roman" w:eastAsia="Times New Roman" w:hAnsi="Times New Roman"/>
          <w:bCs/>
          <w:sz w:val="24"/>
          <w:szCs w:val="24"/>
          <w:lang w:bidi="lt-LT"/>
        </w:rPr>
        <w:t xml:space="preserve">2023 m. spalio 11 d. </w:t>
      </w:r>
      <w:r w:rsidR="00733705" w:rsidRPr="00F04A07">
        <w:rPr>
          <w:rFonts w:ascii="Times New Roman" w:eastAsia="Times New Roman" w:hAnsi="Times New Roman"/>
          <w:bCs/>
          <w:sz w:val="24"/>
          <w:szCs w:val="24"/>
          <w:lang w:bidi="lt-LT"/>
        </w:rPr>
        <w:t>s</w:t>
      </w:r>
      <w:r w:rsidR="00CE7F99" w:rsidRPr="00F04A07">
        <w:rPr>
          <w:rFonts w:ascii="Times New Roman" w:eastAsia="Times New Roman" w:hAnsi="Times New Roman"/>
          <w:bCs/>
          <w:sz w:val="24"/>
          <w:szCs w:val="24"/>
          <w:lang w:bidi="lt-LT"/>
        </w:rPr>
        <w:t xml:space="preserve">udarė </w:t>
      </w:r>
      <w:r w:rsidR="00403253" w:rsidRPr="00F04A07">
        <w:rPr>
          <w:rFonts w:ascii="Times New Roman" w:eastAsia="Times New Roman" w:hAnsi="Times New Roman"/>
          <w:bCs/>
          <w:sz w:val="24"/>
          <w:szCs w:val="24"/>
          <w:lang w:bidi="lt-LT"/>
        </w:rPr>
        <w:t>paveldėjimo teisių perleidimo sandor</w:t>
      </w:r>
      <w:r w:rsidR="00CE7F99" w:rsidRPr="00F04A07">
        <w:rPr>
          <w:rFonts w:ascii="Times New Roman" w:eastAsia="Times New Roman" w:hAnsi="Times New Roman"/>
          <w:bCs/>
          <w:sz w:val="24"/>
          <w:szCs w:val="24"/>
          <w:lang w:bidi="lt-LT"/>
        </w:rPr>
        <w:t>į</w:t>
      </w:r>
      <w:r w:rsidR="00403253" w:rsidRPr="00F04A07">
        <w:rPr>
          <w:rFonts w:ascii="Times New Roman" w:eastAsia="Times New Roman" w:hAnsi="Times New Roman"/>
          <w:bCs/>
          <w:sz w:val="24"/>
          <w:szCs w:val="24"/>
          <w:lang w:bidi="lt-LT"/>
        </w:rPr>
        <w:t>, kur</w:t>
      </w:r>
      <w:r w:rsidR="00CE7F99" w:rsidRPr="00F04A07">
        <w:rPr>
          <w:rFonts w:ascii="Times New Roman" w:eastAsia="Times New Roman" w:hAnsi="Times New Roman"/>
          <w:bCs/>
          <w:sz w:val="24"/>
          <w:szCs w:val="24"/>
          <w:lang w:bidi="lt-LT"/>
        </w:rPr>
        <w:t>iuo</w:t>
      </w:r>
      <w:r w:rsidR="00403253" w:rsidRPr="00F04A07">
        <w:rPr>
          <w:rFonts w:ascii="Times New Roman" w:eastAsia="Times New Roman" w:hAnsi="Times New Roman"/>
          <w:bCs/>
          <w:sz w:val="24"/>
          <w:szCs w:val="24"/>
          <w:lang w:bidi="lt-LT"/>
        </w:rPr>
        <w:t xml:space="preserve"> </w:t>
      </w:r>
      <w:bookmarkStart w:id="116" w:name="Buk_1645"/>
      <w:r w:rsidR="0078144E" w:rsidRPr="007868D0">
        <w:rPr>
          <w:rFonts w:ascii="Times New Roman" w:eastAsia="Times New Roman" w:hAnsi="Times New Roman"/>
          <w:bCs/>
          <w:sz w:val="24"/>
          <w:szCs w:val="24"/>
          <w:lang w:bidi="lt-LT"/>
        </w:rPr>
        <w:t xml:space="preserve">P. G. </w:t>
      </w:r>
      <w:bookmarkEnd w:id="116"/>
      <w:r w:rsidR="00403253" w:rsidRPr="00F04A07">
        <w:rPr>
          <w:rFonts w:ascii="Times New Roman" w:eastAsia="Times New Roman" w:hAnsi="Times New Roman"/>
          <w:bCs/>
          <w:sz w:val="24"/>
          <w:szCs w:val="24"/>
          <w:lang w:bidi="lt-LT"/>
        </w:rPr>
        <w:t xml:space="preserve">teises į paveldimą turtą perleido ieškovei. Po </w:t>
      </w:r>
      <w:r w:rsidR="00733705" w:rsidRPr="00F04A07">
        <w:rPr>
          <w:rFonts w:ascii="Times New Roman" w:eastAsia="Times New Roman" w:hAnsi="Times New Roman"/>
          <w:bCs/>
          <w:sz w:val="24"/>
          <w:szCs w:val="24"/>
          <w:lang w:bidi="lt-LT"/>
        </w:rPr>
        <w:t xml:space="preserve">šio sandorio </w:t>
      </w:r>
      <w:r w:rsidR="00CE7F99" w:rsidRPr="00F04A07">
        <w:rPr>
          <w:rFonts w:ascii="Times New Roman" w:eastAsia="Times New Roman" w:hAnsi="Times New Roman"/>
          <w:bCs/>
          <w:sz w:val="24"/>
          <w:szCs w:val="24"/>
          <w:lang w:bidi="lt-LT"/>
        </w:rPr>
        <w:t>sudarymo</w:t>
      </w:r>
      <w:r w:rsidR="00403253" w:rsidRPr="00F04A07">
        <w:rPr>
          <w:rFonts w:ascii="Times New Roman" w:eastAsia="Times New Roman" w:hAnsi="Times New Roman"/>
          <w:bCs/>
          <w:sz w:val="24"/>
          <w:szCs w:val="24"/>
          <w:lang w:bidi="lt-LT"/>
        </w:rPr>
        <w:t xml:space="preserve"> </w:t>
      </w:r>
      <w:r w:rsidR="00733705" w:rsidRPr="00F04A07">
        <w:rPr>
          <w:rFonts w:ascii="Times New Roman" w:eastAsia="Times New Roman" w:hAnsi="Times New Roman"/>
          <w:bCs/>
          <w:sz w:val="24"/>
          <w:szCs w:val="24"/>
          <w:lang w:bidi="lt-LT"/>
        </w:rPr>
        <w:t xml:space="preserve">palikėjo </w:t>
      </w:r>
      <w:r w:rsidR="00403253" w:rsidRPr="00F04A07">
        <w:rPr>
          <w:rFonts w:ascii="Times New Roman" w:eastAsia="Times New Roman" w:hAnsi="Times New Roman"/>
          <w:bCs/>
          <w:sz w:val="24"/>
          <w:szCs w:val="24"/>
          <w:lang w:bidi="lt-LT"/>
        </w:rPr>
        <w:t xml:space="preserve">įpėdiniais liko jo sutuoktinė </w:t>
      </w:r>
      <w:bookmarkStart w:id="117" w:name="Buk_1691"/>
      <w:r w:rsidR="0078144E" w:rsidRPr="007868D0">
        <w:rPr>
          <w:rFonts w:ascii="Times New Roman" w:eastAsia="Times New Roman" w:hAnsi="Times New Roman"/>
          <w:bCs/>
          <w:sz w:val="24"/>
          <w:szCs w:val="24"/>
          <w:lang w:bidi="lt-LT"/>
        </w:rPr>
        <w:t xml:space="preserve">R. G. </w:t>
      </w:r>
      <w:bookmarkEnd w:id="117"/>
      <w:r w:rsidR="002E77CC" w:rsidRPr="00F04A07">
        <w:rPr>
          <w:rFonts w:ascii="Times New Roman" w:eastAsia="Times New Roman" w:hAnsi="Times New Roman"/>
          <w:bCs/>
          <w:sz w:val="24"/>
          <w:szCs w:val="24"/>
          <w:lang w:bidi="lt-LT"/>
        </w:rPr>
        <w:t xml:space="preserve">(atsakovė) </w:t>
      </w:r>
      <w:r w:rsidR="00403253" w:rsidRPr="00F04A07">
        <w:rPr>
          <w:rFonts w:ascii="Times New Roman" w:eastAsia="Times New Roman" w:hAnsi="Times New Roman"/>
          <w:bCs/>
          <w:sz w:val="24"/>
          <w:szCs w:val="24"/>
          <w:lang w:bidi="lt-LT"/>
        </w:rPr>
        <w:t>i</w:t>
      </w:r>
      <w:r w:rsidR="00CE7F99" w:rsidRPr="00F04A07">
        <w:rPr>
          <w:rFonts w:ascii="Times New Roman" w:eastAsia="Times New Roman" w:hAnsi="Times New Roman"/>
          <w:bCs/>
          <w:sz w:val="24"/>
          <w:szCs w:val="24"/>
          <w:lang w:bidi="lt-LT"/>
        </w:rPr>
        <w:t>r</w:t>
      </w:r>
      <w:r w:rsidR="00403253" w:rsidRPr="00F04A07">
        <w:rPr>
          <w:rFonts w:ascii="Times New Roman" w:eastAsia="Times New Roman" w:hAnsi="Times New Roman"/>
          <w:bCs/>
          <w:sz w:val="24"/>
          <w:szCs w:val="24"/>
          <w:lang w:bidi="lt-LT"/>
        </w:rPr>
        <w:t xml:space="preserve"> </w:t>
      </w:r>
      <w:r w:rsidR="002E77CC" w:rsidRPr="00F04A07">
        <w:rPr>
          <w:rFonts w:ascii="Times New Roman" w:eastAsia="Times New Roman" w:hAnsi="Times New Roman"/>
          <w:bCs/>
          <w:sz w:val="24"/>
          <w:szCs w:val="24"/>
          <w:lang w:bidi="lt-LT"/>
        </w:rPr>
        <w:t xml:space="preserve">duktė </w:t>
      </w:r>
      <w:bookmarkStart w:id="118" w:name="Buk_1737"/>
      <w:r w:rsidR="0078144E" w:rsidRPr="007868D0">
        <w:rPr>
          <w:rFonts w:ascii="Times New Roman" w:eastAsia="Times New Roman" w:hAnsi="Times New Roman"/>
          <w:bCs/>
          <w:sz w:val="24"/>
          <w:szCs w:val="24"/>
          <w:lang w:bidi="lt-LT"/>
        </w:rPr>
        <w:t xml:space="preserve">S. G. </w:t>
      </w:r>
      <w:bookmarkEnd w:id="118"/>
      <w:r w:rsidR="002E77CC" w:rsidRPr="00F04A07">
        <w:rPr>
          <w:rFonts w:ascii="Times New Roman" w:eastAsia="Times New Roman" w:hAnsi="Times New Roman"/>
          <w:bCs/>
          <w:sz w:val="24"/>
          <w:szCs w:val="24"/>
          <w:lang w:bidi="lt-LT"/>
        </w:rPr>
        <w:t xml:space="preserve">(ieškovė) </w:t>
      </w:r>
      <w:r w:rsidR="00403253" w:rsidRPr="00F04A07">
        <w:rPr>
          <w:rFonts w:ascii="Times New Roman" w:eastAsia="Times New Roman" w:hAnsi="Times New Roman"/>
          <w:bCs/>
          <w:sz w:val="24"/>
          <w:szCs w:val="24"/>
          <w:lang w:bidi="lt-LT"/>
        </w:rPr>
        <w:t>(1 t. 75-78 l.).</w:t>
      </w:r>
    </w:p>
    <w:p w14:paraId="140F4298" w14:textId="73AB24EA" w:rsidR="00D10BAE" w:rsidRPr="00F04A07" w:rsidRDefault="00F14811"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Ieškovės prašymu notaras išdavė vykdomąjį pavedimą dėl paveldimo turto apyrašo sudarymo</w:t>
      </w:r>
      <w:r w:rsidR="008B5ECF" w:rsidRPr="00F04A07">
        <w:rPr>
          <w:rFonts w:ascii="Times New Roman" w:eastAsia="Times New Roman" w:hAnsi="Times New Roman"/>
          <w:bCs/>
          <w:sz w:val="24"/>
          <w:szCs w:val="24"/>
          <w:lang w:bidi="lt-LT"/>
        </w:rPr>
        <w:t xml:space="preserve">, jo pagrindu </w:t>
      </w:r>
      <w:r w:rsidRPr="00F04A07">
        <w:rPr>
          <w:rFonts w:ascii="Times New Roman" w:eastAsia="Times New Roman" w:hAnsi="Times New Roman"/>
          <w:bCs/>
          <w:sz w:val="24"/>
          <w:szCs w:val="24"/>
          <w:lang w:bidi="lt-LT"/>
        </w:rPr>
        <w:t>antstoli</w:t>
      </w:r>
      <w:r w:rsidR="008B5ECF" w:rsidRPr="00F04A07">
        <w:rPr>
          <w:rFonts w:ascii="Times New Roman" w:eastAsia="Times New Roman" w:hAnsi="Times New Roman"/>
          <w:bCs/>
          <w:sz w:val="24"/>
          <w:szCs w:val="24"/>
          <w:lang w:bidi="lt-LT"/>
        </w:rPr>
        <w:t>s</w:t>
      </w:r>
      <w:r w:rsidRPr="00F04A07">
        <w:rPr>
          <w:rFonts w:ascii="Times New Roman" w:eastAsia="Times New Roman" w:hAnsi="Times New Roman"/>
          <w:bCs/>
          <w:sz w:val="24"/>
          <w:szCs w:val="24"/>
          <w:lang w:bidi="lt-LT"/>
        </w:rPr>
        <w:t xml:space="preserve"> </w:t>
      </w:r>
      <w:bookmarkStart w:id="119" w:name="Buk_1619"/>
      <w:r w:rsidR="0078144E" w:rsidRPr="007868D0">
        <w:rPr>
          <w:rFonts w:ascii="Times New Roman" w:eastAsia="Times New Roman" w:hAnsi="Times New Roman"/>
          <w:bCs/>
          <w:sz w:val="24"/>
          <w:szCs w:val="24"/>
          <w:lang w:bidi="lt-LT"/>
        </w:rPr>
        <w:t xml:space="preserve">D. T. </w:t>
      </w:r>
      <w:bookmarkEnd w:id="119"/>
      <w:r w:rsidRPr="00F04A07">
        <w:rPr>
          <w:rFonts w:ascii="Times New Roman" w:eastAsia="Times New Roman" w:hAnsi="Times New Roman"/>
          <w:bCs/>
          <w:sz w:val="24"/>
          <w:szCs w:val="24"/>
          <w:lang w:bidi="lt-LT"/>
        </w:rPr>
        <w:t>sudar</w:t>
      </w:r>
      <w:r w:rsidR="008B5ECF" w:rsidRPr="00F04A07">
        <w:rPr>
          <w:rFonts w:ascii="Times New Roman" w:eastAsia="Times New Roman" w:hAnsi="Times New Roman"/>
          <w:bCs/>
          <w:sz w:val="24"/>
          <w:szCs w:val="24"/>
          <w:lang w:bidi="lt-LT"/>
        </w:rPr>
        <w:t>ė</w:t>
      </w:r>
      <w:r w:rsidRPr="00F04A07">
        <w:rPr>
          <w:rFonts w:ascii="Times New Roman" w:eastAsia="Times New Roman" w:hAnsi="Times New Roman"/>
          <w:bCs/>
          <w:sz w:val="24"/>
          <w:szCs w:val="24"/>
          <w:lang w:bidi="lt-LT"/>
        </w:rPr>
        <w:t xml:space="preserve"> paveldimo turto apyraš</w:t>
      </w:r>
      <w:r w:rsidR="008B5ECF" w:rsidRPr="00F04A07">
        <w:rPr>
          <w:rFonts w:ascii="Times New Roman" w:eastAsia="Times New Roman" w:hAnsi="Times New Roman"/>
          <w:bCs/>
          <w:sz w:val="24"/>
          <w:szCs w:val="24"/>
          <w:lang w:bidi="lt-LT"/>
        </w:rPr>
        <w:t>ą</w:t>
      </w:r>
      <w:r w:rsidRPr="00F04A07">
        <w:rPr>
          <w:rFonts w:ascii="Times New Roman" w:eastAsia="Times New Roman" w:hAnsi="Times New Roman"/>
          <w:bCs/>
          <w:sz w:val="24"/>
          <w:szCs w:val="24"/>
          <w:lang w:bidi="lt-LT"/>
        </w:rPr>
        <w:t xml:space="preserve"> </w:t>
      </w:r>
      <w:bookmarkStart w:id="120" w:name="Buk_1480"/>
      <w:r w:rsidRPr="007868D0">
        <w:rPr>
          <w:rFonts w:ascii="Times New Roman" w:eastAsia="Times New Roman" w:hAnsi="Times New Roman"/>
          <w:bCs/>
          <w:sz w:val="24"/>
          <w:szCs w:val="24"/>
          <w:lang w:bidi="lt-LT"/>
        </w:rPr>
        <w:t xml:space="preserve">po </w:t>
      </w:r>
      <w:bookmarkStart w:id="121" w:name="Buk_1567"/>
      <w:bookmarkEnd w:id="120"/>
      <w:r w:rsidR="0078144E" w:rsidRPr="007868D0">
        <w:rPr>
          <w:rFonts w:ascii="Times New Roman" w:eastAsia="Times New Roman" w:hAnsi="Times New Roman"/>
          <w:bCs/>
          <w:sz w:val="24"/>
          <w:szCs w:val="24"/>
          <w:lang w:bidi="lt-LT"/>
        </w:rPr>
        <w:t xml:space="preserve">A. G. </w:t>
      </w:r>
      <w:bookmarkEnd w:id="121"/>
      <w:r w:rsidRPr="00F04A07">
        <w:rPr>
          <w:rFonts w:ascii="Times New Roman" w:eastAsia="Times New Roman" w:hAnsi="Times New Roman"/>
          <w:bCs/>
          <w:sz w:val="24"/>
          <w:szCs w:val="24"/>
          <w:lang w:bidi="lt-LT"/>
        </w:rPr>
        <w:t>mirties</w:t>
      </w:r>
      <w:r w:rsidR="0079539A" w:rsidRPr="00F04A07">
        <w:rPr>
          <w:rFonts w:ascii="Times New Roman" w:eastAsia="Times New Roman" w:hAnsi="Times New Roman"/>
          <w:bCs/>
          <w:sz w:val="24"/>
          <w:szCs w:val="24"/>
          <w:lang w:bidi="lt-LT"/>
        </w:rPr>
        <w:t xml:space="preserve"> (1 t. 117</w:t>
      </w:r>
      <w:r w:rsidR="001328D2" w:rsidRPr="00F04A07">
        <w:rPr>
          <w:rFonts w:ascii="Times New Roman" w:eastAsia="Times New Roman" w:hAnsi="Times New Roman"/>
          <w:bCs/>
          <w:sz w:val="24"/>
          <w:szCs w:val="24"/>
          <w:lang w:bidi="lt-LT"/>
        </w:rPr>
        <w:t>, 165</w:t>
      </w:r>
      <w:r w:rsidR="0079539A" w:rsidRPr="00F04A07">
        <w:rPr>
          <w:rFonts w:ascii="Times New Roman" w:eastAsia="Times New Roman" w:hAnsi="Times New Roman"/>
          <w:bCs/>
          <w:sz w:val="24"/>
          <w:szCs w:val="24"/>
          <w:lang w:bidi="lt-LT"/>
        </w:rPr>
        <w:t xml:space="preserve"> l.).</w:t>
      </w:r>
    </w:p>
    <w:p w14:paraId="48EA04A5" w14:textId="2EB232F3" w:rsidR="00A02CBA" w:rsidRPr="00F04A07" w:rsidRDefault="00F14811"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Sodo pastatas, unikalus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(toliau – ir Sodo pastatas)</w:t>
      </w:r>
      <w:r w:rsidR="006550C4" w:rsidRPr="00F04A07">
        <w:rPr>
          <w:rFonts w:ascii="Times New Roman" w:eastAsia="Times New Roman" w:hAnsi="Times New Roman"/>
          <w:bCs/>
          <w:sz w:val="24"/>
          <w:szCs w:val="24"/>
          <w:lang w:bidi="lt-LT"/>
        </w:rPr>
        <w:t xml:space="preserve"> ir ž</w:t>
      </w:r>
      <w:r w:rsidRPr="00F04A07">
        <w:rPr>
          <w:rFonts w:ascii="Times New Roman" w:eastAsia="Times New Roman" w:hAnsi="Times New Roman"/>
          <w:bCs/>
          <w:sz w:val="24"/>
          <w:szCs w:val="24"/>
          <w:lang w:bidi="lt-LT"/>
        </w:rPr>
        <w:t xml:space="preserve">emės sklypas, unikalus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esant</w:t>
      </w:r>
      <w:r w:rsidR="006550C4" w:rsidRPr="00F04A07">
        <w:rPr>
          <w:rFonts w:ascii="Times New Roman" w:eastAsia="Times New Roman" w:hAnsi="Times New Roman"/>
          <w:bCs/>
          <w:sz w:val="24"/>
          <w:szCs w:val="24"/>
          <w:lang w:bidi="lt-LT"/>
        </w:rPr>
        <w:t>y</w:t>
      </w:r>
      <w:r w:rsidRPr="00F04A07">
        <w:rPr>
          <w:rFonts w:ascii="Times New Roman" w:eastAsia="Times New Roman" w:hAnsi="Times New Roman"/>
          <w:bCs/>
          <w:sz w:val="24"/>
          <w:szCs w:val="24"/>
          <w:lang w:bidi="lt-LT"/>
        </w:rPr>
        <w:t xml:space="preserve">s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viešajame registre yra įregistruoti kaip asmeninė </w:t>
      </w:r>
      <w:bookmarkStart w:id="122" w:name="Buk_1721"/>
      <w:r w:rsidR="0078144E" w:rsidRPr="007868D0">
        <w:rPr>
          <w:rFonts w:ascii="Times New Roman" w:eastAsia="Times New Roman" w:hAnsi="Times New Roman"/>
          <w:bCs/>
          <w:sz w:val="24"/>
          <w:szCs w:val="24"/>
          <w:lang w:bidi="lt-LT"/>
        </w:rPr>
        <w:t xml:space="preserve">R. G. </w:t>
      </w:r>
      <w:bookmarkEnd w:id="122"/>
      <w:r w:rsidRPr="00F04A07">
        <w:rPr>
          <w:rFonts w:ascii="Times New Roman" w:eastAsia="Times New Roman" w:hAnsi="Times New Roman"/>
          <w:bCs/>
          <w:sz w:val="24"/>
          <w:szCs w:val="24"/>
          <w:lang w:bidi="lt-LT"/>
        </w:rPr>
        <w:t>nuosavybė</w:t>
      </w:r>
      <w:r w:rsidR="003D11FD" w:rsidRPr="00F04A07">
        <w:rPr>
          <w:rFonts w:ascii="Times New Roman" w:eastAsia="Times New Roman" w:hAnsi="Times New Roman"/>
          <w:bCs/>
          <w:sz w:val="24"/>
          <w:szCs w:val="24"/>
          <w:lang w:bidi="lt-LT"/>
        </w:rPr>
        <w:t xml:space="preserve"> (3 t. 102 l.)</w:t>
      </w:r>
      <w:r w:rsidRPr="00F04A07">
        <w:rPr>
          <w:rFonts w:ascii="Times New Roman" w:eastAsia="Times New Roman" w:hAnsi="Times New Roman"/>
          <w:bCs/>
          <w:sz w:val="24"/>
          <w:szCs w:val="24"/>
          <w:lang w:bidi="lt-LT"/>
        </w:rPr>
        <w:t>.</w:t>
      </w:r>
      <w:r w:rsidR="00114534" w:rsidRPr="00F04A07">
        <w:rPr>
          <w:rFonts w:ascii="Times New Roman" w:eastAsia="Times New Roman" w:hAnsi="Times New Roman"/>
          <w:bCs/>
          <w:sz w:val="24"/>
          <w:szCs w:val="24"/>
          <w:lang w:bidi="lt-LT"/>
        </w:rPr>
        <w:t xml:space="preserve"> Pateikti žemės sklypo</w:t>
      </w:r>
      <w:r w:rsidR="006550C4" w:rsidRPr="00F04A07">
        <w:rPr>
          <w:rFonts w:ascii="Times New Roman" w:eastAsia="Times New Roman" w:hAnsi="Times New Roman"/>
          <w:bCs/>
          <w:sz w:val="24"/>
          <w:szCs w:val="24"/>
          <w:lang w:bidi="lt-LT"/>
        </w:rPr>
        <w:t xml:space="preserve"> </w:t>
      </w:r>
      <w:r w:rsidR="00114534" w:rsidRPr="00F04A07">
        <w:rPr>
          <w:rFonts w:ascii="Times New Roman" w:eastAsia="Times New Roman" w:hAnsi="Times New Roman"/>
          <w:bCs/>
          <w:sz w:val="24"/>
          <w:szCs w:val="24"/>
          <w:lang w:bidi="lt-LT"/>
        </w:rPr>
        <w:t>NTR išrašas (1 t. 68-69 l.</w:t>
      </w:r>
      <w:r w:rsidR="003D11FD" w:rsidRPr="00F04A07">
        <w:rPr>
          <w:rFonts w:ascii="Times New Roman" w:eastAsia="Times New Roman" w:hAnsi="Times New Roman"/>
          <w:bCs/>
          <w:sz w:val="24"/>
          <w:szCs w:val="24"/>
          <w:lang w:bidi="lt-LT"/>
        </w:rPr>
        <w:t>, 3 t. 99 l.</w:t>
      </w:r>
      <w:r w:rsidR="00114534" w:rsidRPr="00F04A07">
        <w:rPr>
          <w:rFonts w:ascii="Times New Roman" w:eastAsia="Times New Roman" w:hAnsi="Times New Roman"/>
          <w:bCs/>
          <w:sz w:val="24"/>
          <w:szCs w:val="24"/>
          <w:lang w:bidi="lt-LT"/>
        </w:rPr>
        <w:t xml:space="preserve">), žemės sklypo planas (1 t. 81-82 l.), NŽT 2013 m. rugpjūčio 14 d. sprendimas </w:t>
      </w:r>
      <w:r w:rsidR="00114534" w:rsidRPr="00F04A07">
        <w:rPr>
          <w:rFonts w:ascii="Times New Roman" w:eastAsia="Times New Roman" w:hAnsi="Times New Roman"/>
          <w:bCs/>
          <w:sz w:val="24"/>
          <w:szCs w:val="24"/>
          <w:lang w:bidi="lt-LT"/>
        </w:rPr>
        <w:lastRenderedPageBreak/>
        <w:t xml:space="preserve">dėl žemės sklypo kadastro duomenų pakeitimo (1 t. 83 l.), </w:t>
      </w:r>
      <w:r w:rsidR="00CE7F99" w:rsidRPr="00F04A07">
        <w:rPr>
          <w:rFonts w:ascii="Times New Roman" w:eastAsia="Times New Roman" w:hAnsi="Times New Roman"/>
          <w:bCs/>
          <w:sz w:val="24"/>
          <w:szCs w:val="24"/>
          <w:lang w:bidi="lt-LT"/>
        </w:rPr>
        <w:t>S</w:t>
      </w:r>
      <w:r w:rsidR="00114534" w:rsidRPr="00F04A07">
        <w:rPr>
          <w:rFonts w:ascii="Times New Roman" w:eastAsia="Times New Roman" w:hAnsi="Times New Roman"/>
          <w:bCs/>
          <w:sz w:val="24"/>
          <w:szCs w:val="24"/>
          <w:lang w:bidi="lt-LT"/>
        </w:rPr>
        <w:t>odo pastato</w:t>
      </w:r>
      <w:r w:rsidR="00CE7F99" w:rsidRPr="00F04A07">
        <w:rPr>
          <w:rFonts w:ascii="Times New Roman" w:eastAsia="Times New Roman" w:hAnsi="Times New Roman"/>
          <w:bCs/>
          <w:sz w:val="24"/>
          <w:szCs w:val="24"/>
          <w:lang w:bidi="lt-LT"/>
        </w:rPr>
        <w:t xml:space="preserve"> </w:t>
      </w:r>
      <w:r w:rsidR="00114534" w:rsidRPr="00F04A07">
        <w:rPr>
          <w:rFonts w:ascii="Times New Roman" w:eastAsia="Times New Roman" w:hAnsi="Times New Roman"/>
          <w:bCs/>
          <w:sz w:val="24"/>
          <w:szCs w:val="24"/>
          <w:lang w:bidi="lt-LT"/>
        </w:rPr>
        <w:t>NTR išrašas (1 t. 70-71 l.).</w:t>
      </w:r>
    </w:p>
    <w:p w14:paraId="18A8500F" w14:textId="585BF3F4" w:rsidR="00F14811" w:rsidRPr="00F04A07" w:rsidRDefault="00F14811"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2023 m. lapkričio mėn. </w:t>
      </w:r>
      <w:r w:rsidR="006550C4" w:rsidRPr="00F04A07">
        <w:rPr>
          <w:rFonts w:ascii="Times New Roman" w:eastAsia="Times New Roman" w:hAnsi="Times New Roman"/>
          <w:bCs/>
          <w:sz w:val="24"/>
          <w:szCs w:val="24"/>
          <w:lang w:bidi="lt-LT"/>
        </w:rPr>
        <w:t>a</w:t>
      </w:r>
      <w:r w:rsidRPr="00F04A07">
        <w:rPr>
          <w:rFonts w:ascii="Times New Roman" w:eastAsia="Times New Roman" w:hAnsi="Times New Roman"/>
          <w:bCs/>
          <w:sz w:val="24"/>
          <w:szCs w:val="24"/>
          <w:lang w:bidi="lt-LT"/>
        </w:rPr>
        <w:t>tlikti Sodo pastato priestato</w:t>
      </w:r>
      <w:r w:rsidR="00733705" w:rsidRPr="00F04A07">
        <w:rPr>
          <w:rFonts w:ascii="Times New Roman" w:eastAsia="Times New Roman" w:hAnsi="Times New Roman"/>
          <w:bCs/>
          <w:sz w:val="24"/>
          <w:szCs w:val="24"/>
          <w:lang w:bidi="lt-LT"/>
        </w:rPr>
        <w:t xml:space="preserve"> (j</w:t>
      </w:r>
      <w:r w:rsidRPr="00F04A07">
        <w:rPr>
          <w:rFonts w:ascii="Times New Roman" w:eastAsia="Times New Roman" w:hAnsi="Times New Roman"/>
          <w:bCs/>
          <w:sz w:val="24"/>
          <w:szCs w:val="24"/>
          <w:lang w:bidi="lt-LT"/>
        </w:rPr>
        <w:t xml:space="preserve">is kadastrinėje byloje nurodomas kaip atskiras ūkinis pastatas su atskiru unikaliu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statybos metai 2018 m.</w:t>
      </w:r>
      <w:r w:rsidR="00733705"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toliau – ir Ūkinis pastatas1) i</w:t>
      </w:r>
      <w:r w:rsidR="006550C4" w:rsidRPr="00F04A07">
        <w:rPr>
          <w:rFonts w:ascii="Times New Roman" w:eastAsia="Times New Roman" w:hAnsi="Times New Roman"/>
          <w:bCs/>
          <w:sz w:val="24"/>
          <w:szCs w:val="24"/>
          <w:lang w:bidi="lt-LT"/>
        </w:rPr>
        <w:t>r</w:t>
      </w:r>
      <w:r w:rsidRPr="00F04A07">
        <w:rPr>
          <w:rFonts w:ascii="Times New Roman" w:eastAsia="Times New Roman" w:hAnsi="Times New Roman"/>
          <w:bCs/>
          <w:sz w:val="24"/>
          <w:szCs w:val="24"/>
          <w:lang w:bidi="lt-LT"/>
        </w:rPr>
        <w:t xml:space="preserve"> pirties</w:t>
      </w:r>
      <w:r w:rsidR="00733705"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 xml:space="preserve">kadastrinėje byloje nurodoma taip pat kaip ūkinis pastatas, unikalus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statybos metai 2008 m.</w:t>
      </w:r>
      <w:r w:rsidR="008B5ECF" w:rsidRPr="00F04A07">
        <w:rPr>
          <w:rFonts w:ascii="Times New Roman" w:eastAsia="Times New Roman" w:hAnsi="Times New Roman"/>
          <w:bCs/>
          <w:sz w:val="24"/>
          <w:szCs w:val="24"/>
          <w:lang w:bidi="lt-LT"/>
        </w:rPr>
        <w:t>, to</w:t>
      </w:r>
      <w:r w:rsidRPr="00F04A07">
        <w:rPr>
          <w:rFonts w:ascii="Times New Roman" w:eastAsia="Times New Roman" w:hAnsi="Times New Roman"/>
          <w:bCs/>
          <w:sz w:val="24"/>
          <w:szCs w:val="24"/>
          <w:lang w:bidi="lt-LT"/>
        </w:rPr>
        <w:t>liau – ir Ūkinis pastatas2 arba Pirtis), kadastriniai matavimai</w:t>
      </w:r>
      <w:r w:rsidR="006550C4" w:rsidRPr="00F04A07">
        <w:rPr>
          <w:rFonts w:ascii="Times New Roman" w:eastAsia="Times New Roman" w:hAnsi="Times New Roman"/>
          <w:bCs/>
          <w:sz w:val="24"/>
          <w:szCs w:val="24"/>
          <w:lang w:bidi="lt-LT"/>
        </w:rPr>
        <w:t xml:space="preserve"> ir</w:t>
      </w:r>
      <w:r w:rsidRPr="00F04A07">
        <w:rPr>
          <w:rFonts w:ascii="Times New Roman" w:eastAsia="Times New Roman" w:hAnsi="Times New Roman"/>
          <w:bCs/>
          <w:sz w:val="24"/>
          <w:szCs w:val="24"/>
          <w:lang w:bidi="lt-LT"/>
        </w:rPr>
        <w:t xml:space="preserve"> VĮ „Registrų centr</w:t>
      </w:r>
      <w:r w:rsidR="006550C4" w:rsidRPr="00F04A07">
        <w:rPr>
          <w:rFonts w:ascii="Times New Roman" w:eastAsia="Times New Roman" w:hAnsi="Times New Roman"/>
          <w:bCs/>
          <w:sz w:val="24"/>
          <w:szCs w:val="24"/>
          <w:lang w:bidi="lt-LT"/>
        </w:rPr>
        <w:t>e</w:t>
      </w:r>
      <w:r w:rsidRPr="00F04A07">
        <w:rPr>
          <w:rFonts w:ascii="Times New Roman" w:eastAsia="Times New Roman" w:hAnsi="Times New Roman"/>
          <w:bCs/>
          <w:sz w:val="24"/>
          <w:szCs w:val="24"/>
          <w:lang w:bidi="lt-LT"/>
        </w:rPr>
        <w:t xml:space="preserve">“ įregistruotos </w:t>
      </w:r>
      <w:bookmarkStart w:id="123" w:name="Buk_1722"/>
      <w:r w:rsidR="0078144E" w:rsidRPr="007868D0">
        <w:rPr>
          <w:rFonts w:ascii="Times New Roman" w:eastAsia="Times New Roman" w:hAnsi="Times New Roman"/>
          <w:bCs/>
          <w:sz w:val="24"/>
          <w:szCs w:val="24"/>
          <w:lang w:bidi="lt-LT"/>
        </w:rPr>
        <w:t xml:space="preserve">R. G. </w:t>
      </w:r>
      <w:bookmarkEnd w:id="123"/>
      <w:r w:rsidRPr="00F04A07">
        <w:rPr>
          <w:rFonts w:ascii="Times New Roman" w:eastAsia="Times New Roman" w:hAnsi="Times New Roman"/>
          <w:bCs/>
          <w:sz w:val="24"/>
          <w:szCs w:val="24"/>
          <w:lang w:bidi="lt-LT"/>
        </w:rPr>
        <w:t>daiktinės teisės į šiuos statinius</w:t>
      </w:r>
      <w:r w:rsidR="009506D6" w:rsidRPr="00F04A07">
        <w:rPr>
          <w:rFonts w:ascii="Times New Roman" w:eastAsia="Times New Roman" w:hAnsi="Times New Roman"/>
          <w:bCs/>
          <w:sz w:val="24"/>
          <w:szCs w:val="24"/>
          <w:lang w:bidi="lt-LT"/>
        </w:rPr>
        <w:t xml:space="preserve"> (2 t. 62-89, 104-107 l.</w:t>
      </w:r>
      <w:r w:rsidR="003D11FD" w:rsidRPr="00F04A07">
        <w:rPr>
          <w:rFonts w:ascii="Times New Roman" w:eastAsia="Times New Roman" w:hAnsi="Times New Roman"/>
          <w:bCs/>
          <w:sz w:val="24"/>
          <w:szCs w:val="24"/>
          <w:lang w:bidi="lt-LT"/>
        </w:rPr>
        <w:t>, 3 t. 125-138 l.</w:t>
      </w:r>
      <w:r w:rsidR="009506D6" w:rsidRPr="00F04A07">
        <w:rPr>
          <w:rFonts w:ascii="Times New Roman" w:eastAsia="Times New Roman" w:hAnsi="Times New Roman"/>
          <w:bCs/>
          <w:sz w:val="24"/>
          <w:szCs w:val="24"/>
          <w:lang w:bidi="lt-LT"/>
        </w:rPr>
        <w:t>).</w:t>
      </w:r>
    </w:p>
    <w:p w14:paraId="0F6D2E18" w14:textId="39894A18" w:rsidR="003A15E2" w:rsidRPr="00F04A07" w:rsidRDefault="008B5ECF"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Ieškovės pavedimu a</w:t>
      </w:r>
      <w:r w:rsidR="00DA11FB" w:rsidRPr="00F04A07">
        <w:rPr>
          <w:rFonts w:ascii="Times New Roman" w:eastAsia="Times New Roman" w:hAnsi="Times New Roman"/>
          <w:bCs/>
          <w:sz w:val="24"/>
          <w:szCs w:val="24"/>
          <w:lang w:bidi="lt-LT"/>
        </w:rPr>
        <w:t xml:space="preserve">ntstolis </w:t>
      </w:r>
      <w:bookmarkStart w:id="124" w:name="Buk_1617"/>
      <w:r w:rsidR="0078144E" w:rsidRPr="007868D0">
        <w:rPr>
          <w:rFonts w:ascii="Times New Roman" w:eastAsia="Times New Roman" w:hAnsi="Times New Roman"/>
          <w:bCs/>
          <w:sz w:val="24"/>
          <w:szCs w:val="24"/>
          <w:lang w:bidi="lt-LT"/>
        </w:rPr>
        <w:t xml:space="preserve">A. N. </w:t>
      </w:r>
      <w:bookmarkEnd w:id="124"/>
      <w:r w:rsidR="00DA11FB" w:rsidRPr="00F04A07">
        <w:rPr>
          <w:rFonts w:ascii="Times New Roman" w:eastAsia="Times New Roman" w:hAnsi="Times New Roman"/>
          <w:bCs/>
          <w:sz w:val="24"/>
          <w:szCs w:val="24"/>
          <w:lang w:bidi="lt-LT"/>
        </w:rPr>
        <w:t>2023 m. spalio 5 d. faktinių aplinkybių konstatavimo protokole užfiksavo ginčo turto faktinę situaciją (1 t. 36-49 l.).</w:t>
      </w:r>
    </w:p>
    <w:p w14:paraId="79B0C924" w14:textId="2202F7BD" w:rsidR="00143546" w:rsidRPr="00F04A07" w:rsidRDefault="00DA11FB"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Pateikti statinio </w:t>
      </w:r>
      <w:r w:rsidR="00114534" w:rsidRPr="00F04A07">
        <w:rPr>
          <w:rFonts w:ascii="Times New Roman" w:eastAsia="Times New Roman" w:hAnsi="Times New Roman"/>
          <w:bCs/>
          <w:sz w:val="24"/>
          <w:szCs w:val="24"/>
          <w:lang w:bidi="lt-LT"/>
        </w:rPr>
        <w:t xml:space="preserve">(Sodo pastato) </w:t>
      </w:r>
      <w:r w:rsidRPr="00F04A07">
        <w:rPr>
          <w:rFonts w:ascii="Times New Roman" w:eastAsia="Times New Roman" w:hAnsi="Times New Roman"/>
          <w:bCs/>
          <w:sz w:val="24"/>
          <w:szCs w:val="24"/>
          <w:lang w:bidi="lt-LT"/>
        </w:rPr>
        <w:t>unikalus Nr.</w:t>
      </w:r>
      <w:r w:rsidR="001822DF" w:rsidRPr="001822DF">
        <w:rPr>
          <w:rFonts w:ascii="Times New Roman" w:eastAsia="Times New Roman" w:hAnsi="Times New Roman"/>
          <w:sz w:val="24"/>
          <w:szCs w:val="24"/>
          <w:lang w:bidi="lt-LT"/>
        </w:rPr>
        <w:t xml:space="preserve">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duomenys: statinio nuotrauka</w:t>
      </w:r>
      <w:r w:rsidR="00114534"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 xml:space="preserve">2011 m. vasario 1 d., pagrindinio pastato, jo dalių ir priestatų kadastro duomenys, įkainojimas (perkainojimas), pagrindinio pastato vidaus plotų eksplikacija, 2012 m. balandžio 6 d. statybos užbaigimo aktas, </w:t>
      </w:r>
      <w:r w:rsidR="00EA1178" w:rsidRPr="00F04A07">
        <w:rPr>
          <w:rFonts w:ascii="Times New Roman" w:eastAsia="Times New Roman" w:hAnsi="Times New Roman"/>
          <w:bCs/>
          <w:sz w:val="24"/>
          <w:szCs w:val="24"/>
          <w:lang w:bidi="lt-LT"/>
        </w:rPr>
        <w:t xml:space="preserve">statinio planai </w:t>
      </w:r>
      <w:r w:rsidRPr="00F04A07">
        <w:rPr>
          <w:rFonts w:ascii="Times New Roman" w:eastAsia="Times New Roman" w:hAnsi="Times New Roman"/>
          <w:bCs/>
          <w:sz w:val="24"/>
          <w:szCs w:val="24"/>
          <w:lang w:bidi="lt-LT"/>
        </w:rPr>
        <w:t>(1 t. 49-</w:t>
      </w:r>
      <w:r w:rsidR="00EA1178" w:rsidRPr="00F04A07">
        <w:rPr>
          <w:rFonts w:ascii="Times New Roman" w:eastAsia="Times New Roman" w:hAnsi="Times New Roman"/>
          <w:bCs/>
          <w:sz w:val="24"/>
          <w:szCs w:val="24"/>
          <w:lang w:bidi="lt-LT"/>
        </w:rPr>
        <w:t>66 l.).</w:t>
      </w:r>
    </w:p>
    <w:p w14:paraId="1DDA184C" w14:textId="31FEA506" w:rsidR="00EA1178" w:rsidRPr="00F04A07" w:rsidRDefault="009454F8"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Vilniaus miesto apylinkės teismo 2009 m. lapkričio 5 d. sprendimu civilinėje byloje Nr. 2-10605-608/2009 nutraukta </w:t>
      </w:r>
      <w:bookmarkStart w:id="125" w:name="Buk_1726"/>
      <w:r w:rsidR="0078144E" w:rsidRPr="007868D0">
        <w:rPr>
          <w:rFonts w:ascii="Times New Roman" w:eastAsia="Times New Roman" w:hAnsi="Times New Roman"/>
          <w:bCs/>
          <w:sz w:val="24"/>
          <w:szCs w:val="24"/>
          <w:lang w:bidi="lt-LT"/>
        </w:rPr>
        <w:t xml:space="preserve">R. P. </w:t>
      </w:r>
      <w:bookmarkEnd w:id="125"/>
      <w:r w:rsidR="008B5ECF" w:rsidRPr="00F04A07">
        <w:rPr>
          <w:rFonts w:ascii="Times New Roman" w:eastAsia="Times New Roman" w:hAnsi="Times New Roman"/>
          <w:bCs/>
          <w:sz w:val="24"/>
          <w:szCs w:val="24"/>
          <w:lang w:bidi="lt-LT"/>
        </w:rPr>
        <w:t xml:space="preserve">(atsakovės) ir </w:t>
      </w:r>
      <w:bookmarkStart w:id="126" w:name="Buk_1674"/>
      <w:r w:rsidR="0078144E" w:rsidRPr="007868D0">
        <w:rPr>
          <w:rFonts w:ascii="Times New Roman" w:eastAsia="Times New Roman" w:hAnsi="Times New Roman"/>
          <w:bCs/>
          <w:sz w:val="24"/>
          <w:szCs w:val="24"/>
          <w:lang w:bidi="lt-LT"/>
        </w:rPr>
        <w:t xml:space="preserve">R. P. </w:t>
      </w:r>
      <w:bookmarkEnd w:id="126"/>
      <w:r w:rsidRPr="00F04A07">
        <w:rPr>
          <w:rFonts w:ascii="Times New Roman" w:eastAsia="Times New Roman" w:hAnsi="Times New Roman"/>
          <w:bCs/>
          <w:sz w:val="24"/>
          <w:szCs w:val="24"/>
          <w:lang w:bidi="lt-LT"/>
        </w:rPr>
        <w:t>santuoka</w:t>
      </w:r>
      <w:r w:rsidR="00DB3C4D" w:rsidRPr="00F04A07">
        <w:rPr>
          <w:rFonts w:ascii="Times New Roman" w:eastAsia="Times New Roman" w:hAnsi="Times New Roman"/>
          <w:bCs/>
          <w:sz w:val="24"/>
          <w:szCs w:val="24"/>
          <w:lang w:bidi="lt-LT"/>
        </w:rPr>
        <w:t xml:space="preserve"> </w:t>
      </w:r>
      <w:r w:rsidR="008B5ECF" w:rsidRPr="00F04A07">
        <w:rPr>
          <w:rFonts w:ascii="Times New Roman" w:eastAsia="Times New Roman" w:hAnsi="Times New Roman"/>
          <w:bCs/>
          <w:sz w:val="24"/>
          <w:szCs w:val="24"/>
          <w:lang w:bidi="lt-LT"/>
        </w:rPr>
        <w:t>i</w:t>
      </w:r>
      <w:r w:rsidR="00DB3525" w:rsidRPr="00F04A07">
        <w:rPr>
          <w:rFonts w:ascii="Times New Roman" w:eastAsia="Times New Roman" w:hAnsi="Times New Roman"/>
          <w:bCs/>
          <w:sz w:val="24"/>
          <w:szCs w:val="24"/>
          <w:lang w:bidi="lt-LT"/>
        </w:rPr>
        <w:t>r</w:t>
      </w:r>
      <w:r w:rsidR="00DB3C4D"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 xml:space="preserve">patvirtinta </w:t>
      </w:r>
      <w:r w:rsidR="00DB3C4D" w:rsidRPr="00F04A07">
        <w:rPr>
          <w:rFonts w:ascii="Times New Roman" w:eastAsia="Times New Roman" w:hAnsi="Times New Roman"/>
          <w:bCs/>
          <w:sz w:val="24"/>
          <w:szCs w:val="24"/>
          <w:lang w:bidi="lt-LT"/>
        </w:rPr>
        <w:t>s</w:t>
      </w:r>
      <w:r w:rsidRPr="00F04A07">
        <w:rPr>
          <w:rFonts w:ascii="Times New Roman" w:eastAsia="Times New Roman" w:hAnsi="Times New Roman"/>
          <w:bCs/>
          <w:sz w:val="24"/>
          <w:szCs w:val="24"/>
          <w:lang w:bidi="lt-LT"/>
        </w:rPr>
        <w:t xml:space="preserve">utartis dėl santuokos nutraukimo pasekmių, kuria be kita ko </w:t>
      </w:r>
      <w:r w:rsidR="00F5592E" w:rsidRPr="00F04A07">
        <w:rPr>
          <w:rFonts w:ascii="Times New Roman" w:eastAsia="Times New Roman" w:hAnsi="Times New Roman"/>
          <w:bCs/>
          <w:sz w:val="24"/>
          <w:szCs w:val="24"/>
          <w:lang w:bidi="lt-LT"/>
        </w:rPr>
        <w:t xml:space="preserve">atsakovei po santuokos nutraukimo asmeninės nuosavybės teise </w:t>
      </w:r>
      <w:r w:rsidR="00BA7209" w:rsidRPr="00F04A07">
        <w:rPr>
          <w:rFonts w:ascii="Times New Roman" w:eastAsia="Times New Roman" w:hAnsi="Times New Roman"/>
          <w:bCs/>
          <w:sz w:val="24"/>
          <w:szCs w:val="24"/>
          <w:lang w:bidi="lt-LT"/>
        </w:rPr>
        <w:t>atite</w:t>
      </w:r>
      <w:r w:rsidR="002E77CC" w:rsidRPr="00F04A07">
        <w:rPr>
          <w:rFonts w:ascii="Times New Roman" w:eastAsia="Times New Roman" w:hAnsi="Times New Roman"/>
          <w:bCs/>
          <w:sz w:val="24"/>
          <w:szCs w:val="24"/>
          <w:lang w:bidi="lt-LT"/>
        </w:rPr>
        <w:t>ko</w:t>
      </w:r>
      <w:r w:rsidR="00BA7209" w:rsidRPr="00F04A07">
        <w:rPr>
          <w:rFonts w:ascii="Times New Roman" w:eastAsia="Times New Roman" w:hAnsi="Times New Roman"/>
          <w:bCs/>
          <w:sz w:val="24"/>
          <w:szCs w:val="24"/>
          <w:lang w:bidi="lt-LT"/>
        </w:rPr>
        <w:t xml:space="preserve"> </w:t>
      </w:r>
      <w:r w:rsidR="002E77CC" w:rsidRPr="00F04A07">
        <w:rPr>
          <w:rFonts w:ascii="Times New Roman" w:eastAsia="Times New Roman" w:hAnsi="Times New Roman"/>
          <w:bCs/>
          <w:sz w:val="24"/>
          <w:szCs w:val="24"/>
          <w:lang w:bidi="lt-LT"/>
        </w:rPr>
        <w:t>nekilnojamasis turtas</w:t>
      </w:r>
      <w:r w:rsidR="007F6219" w:rsidRPr="00F04A07">
        <w:rPr>
          <w:rFonts w:ascii="Times New Roman" w:eastAsia="Times New Roman" w:hAnsi="Times New Roman"/>
          <w:bCs/>
          <w:sz w:val="24"/>
          <w:szCs w:val="24"/>
          <w:lang w:bidi="lt-LT"/>
        </w:rPr>
        <w:t xml:space="preserve"> (sutarties 4.5.8 ir 4.5.9 punktai)</w:t>
      </w:r>
      <w:r w:rsidR="002E77CC" w:rsidRPr="00F04A07">
        <w:rPr>
          <w:rFonts w:ascii="Times New Roman" w:eastAsia="Times New Roman" w:hAnsi="Times New Roman"/>
          <w:bCs/>
          <w:sz w:val="24"/>
          <w:szCs w:val="24"/>
          <w:lang w:bidi="lt-LT"/>
        </w:rPr>
        <w:t xml:space="preserve">, esantis </w:t>
      </w:r>
      <w:r w:rsidR="001822DF" w:rsidRPr="001822DF">
        <w:rPr>
          <w:rFonts w:ascii="Times New Roman" w:eastAsia="Times New Roman" w:hAnsi="Times New Roman"/>
          <w:bCs/>
          <w:sz w:val="24"/>
          <w:szCs w:val="24"/>
          <w:lang w:bidi="lt-LT"/>
        </w:rPr>
        <w:t>(duomenys neskelbtini)</w:t>
      </w:r>
      <w:r w:rsidR="002E77CC" w:rsidRPr="00F04A07">
        <w:rPr>
          <w:rFonts w:ascii="Times New Roman" w:eastAsia="Times New Roman" w:hAnsi="Times New Roman"/>
          <w:bCs/>
          <w:sz w:val="24"/>
          <w:szCs w:val="24"/>
          <w:lang w:bidi="lt-LT"/>
        </w:rPr>
        <w:t>: pastatas (nebaigtas statyti, baigtumas 95 proc.), 89,71 kv. m bendro ploto,</w:t>
      </w:r>
      <w:r w:rsidR="00F5592E" w:rsidRPr="00F04A07">
        <w:rPr>
          <w:rFonts w:ascii="Times New Roman" w:eastAsia="Times New Roman" w:hAnsi="Times New Roman"/>
          <w:bCs/>
          <w:sz w:val="24"/>
          <w:szCs w:val="24"/>
          <w:lang w:bidi="lt-LT"/>
        </w:rPr>
        <w:t xml:space="preserve"> unikalus Nr.</w:t>
      </w:r>
      <w:r w:rsidR="00DB3C4D" w:rsidRPr="00F04A07">
        <w:rPr>
          <w:rFonts w:ascii="Times New Roman" w:eastAsia="Times New Roman" w:hAnsi="Times New Roman"/>
          <w:bCs/>
          <w:sz w:val="24"/>
          <w:szCs w:val="24"/>
          <w:lang w:bidi="lt-LT"/>
        </w:rPr>
        <w:t> </w:t>
      </w:r>
      <w:r w:rsidR="001822DF" w:rsidRPr="001822DF">
        <w:rPr>
          <w:rFonts w:ascii="Times New Roman" w:eastAsia="Times New Roman" w:hAnsi="Times New Roman"/>
          <w:bCs/>
          <w:sz w:val="24"/>
          <w:szCs w:val="24"/>
          <w:lang w:bidi="lt-LT"/>
        </w:rPr>
        <w:t>(duomenys neskelbtini)</w:t>
      </w:r>
      <w:r w:rsidR="00F5592E" w:rsidRPr="00F04A07">
        <w:rPr>
          <w:rFonts w:ascii="Times New Roman" w:eastAsia="Times New Roman" w:hAnsi="Times New Roman"/>
          <w:bCs/>
          <w:sz w:val="24"/>
          <w:szCs w:val="24"/>
          <w:lang w:bidi="lt-LT"/>
        </w:rPr>
        <w:t>, vertė 16 222 Lt</w:t>
      </w:r>
      <w:r w:rsidR="002E77CC" w:rsidRPr="00F04A07">
        <w:rPr>
          <w:rFonts w:ascii="Times New Roman" w:eastAsia="Times New Roman" w:hAnsi="Times New Roman"/>
          <w:bCs/>
          <w:sz w:val="24"/>
          <w:szCs w:val="24"/>
          <w:lang w:bidi="lt-LT"/>
        </w:rPr>
        <w:t xml:space="preserve">, ir </w:t>
      </w:r>
      <w:r w:rsidR="00F5592E" w:rsidRPr="00F04A07">
        <w:rPr>
          <w:rFonts w:ascii="Times New Roman" w:eastAsia="Times New Roman" w:hAnsi="Times New Roman"/>
          <w:bCs/>
          <w:sz w:val="24"/>
          <w:szCs w:val="24"/>
          <w:lang w:bidi="lt-LT"/>
        </w:rPr>
        <w:t>žemės sklypas“ 0,09 ha ploto, unikalus Nr.</w:t>
      </w:r>
      <w:r w:rsidR="001822DF" w:rsidRPr="001822DF">
        <w:rPr>
          <w:rFonts w:ascii="Times New Roman" w:eastAsia="Times New Roman" w:hAnsi="Times New Roman"/>
          <w:sz w:val="24"/>
          <w:szCs w:val="24"/>
          <w:lang w:bidi="lt-LT"/>
        </w:rPr>
        <w:t xml:space="preserve"> </w:t>
      </w:r>
      <w:r w:rsidR="001822DF" w:rsidRPr="001822DF">
        <w:rPr>
          <w:rFonts w:ascii="Times New Roman" w:eastAsia="Times New Roman" w:hAnsi="Times New Roman"/>
          <w:bCs/>
          <w:sz w:val="24"/>
          <w:szCs w:val="24"/>
          <w:lang w:bidi="lt-LT"/>
        </w:rPr>
        <w:t>(duomenys neskelbtini)</w:t>
      </w:r>
      <w:r w:rsidR="00F5592E" w:rsidRPr="00F04A07">
        <w:rPr>
          <w:rFonts w:ascii="Times New Roman" w:eastAsia="Times New Roman" w:hAnsi="Times New Roman"/>
          <w:bCs/>
          <w:sz w:val="24"/>
          <w:szCs w:val="24"/>
          <w:lang w:bidi="lt-LT"/>
        </w:rPr>
        <w:t>, vertė 1 080 Lt  (1 t. 110-112 l.).</w:t>
      </w:r>
    </w:p>
    <w:p w14:paraId="486DB1D1" w14:textId="5165029A" w:rsidR="007629EA" w:rsidRPr="007868D0" w:rsidRDefault="008B5ECF"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Vilniaus miesto 1 apylinkės teismo 2008 m. spalio</w:t>
      </w:r>
      <w:r w:rsidR="002E77CC"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15 d. sprendimu civilinėje byloje Nr. </w:t>
      </w:r>
      <w:r w:rsidR="007629EA" w:rsidRPr="00F04A07">
        <w:rPr>
          <w:rFonts w:ascii="Times New Roman" w:eastAsia="Times New Roman" w:hAnsi="Times New Roman"/>
          <w:bCs/>
          <w:sz w:val="24"/>
          <w:szCs w:val="24"/>
          <w:lang w:bidi="lt-LT"/>
        </w:rPr>
        <w:t xml:space="preserve">2-16209-127/2008 </w:t>
      </w:r>
      <w:bookmarkStart w:id="127" w:name="Buk_1481"/>
      <w:r w:rsidR="007629EA" w:rsidRPr="007868D0">
        <w:rPr>
          <w:rFonts w:ascii="Times New Roman" w:eastAsia="Times New Roman" w:hAnsi="Times New Roman"/>
          <w:bCs/>
          <w:sz w:val="24"/>
          <w:szCs w:val="24"/>
          <w:lang w:bidi="lt-LT"/>
        </w:rPr>
        <w:t xml:space="preserve">nutraukta </w:t>
      </w:r>
      <w:bookmarkStart w:id="128" w:name="Buk_1570"/>
      <w:bookmarkEnd w:id="127"/>
      <w:r w:rsidR="0078144E" w:rsidRPr="007868D0">
        <w:rPr>
          <w:rFonts w:ascii="Times New Roman" w:eastAsia="Times New Roman" w:hAnsi="Times New Roman"/>
          <w:bCs/>
          <w:sz w:val="24"/>
          <w:szCs w:val="24"/>
          <w:lang w:bidi="lt-LT"/>
        </w:rPr>
        <w:t xml:space="preserve">A. G. </w:t>
      </w:r>
      <w:bookmarkEnd w:id="128"/>
      <w:r w:rsidR="007629EA" w:rsidRPr="00F04A07">
        <w:rPr>
          <w:rFonts w:ascii="Times New Roman" w:eastAsia="Times New Roman" w:hAnsi="Times New Roman"/>
          <w:bCs/>
          <w:sz w:val="24"/>
          <w:szCs w:val="24"/>
          <w:lang w:bidi="lt-LT"/>
        </w:rPr>
        <w:t xml:space="preserve">ir </w:t>
      </w:r>
      <w:bookmarkStart w:id="129" w:name="Buk_1622"/>
      <w:r w:rsidR="0078144E" w:rsidRPr="007868D0">
        <w:rPr>
          <w:rFonts w:ascii="Times New Roman" w:eastAsia="Times New Roman" w:hAnsi="Times New Roman"/>
          <w:bCs/>
          <w:sz w:val="24"/>
          <w:szCs w:val="24"/>
          <w:lang w:bidi="lt-LT"/>
        </w:rPr>
        <w:t xml:space="preserve">D. G. </w:t>
      </w:r>
      <w:bookmarkEnd w:id="129"/>
      <w:r w:rsidR="007629EA" w:rsidRPr="00F04A07">
        <w:rPr>
          <w:rFonts w:ascii="Times New Roman" w:eastAsia="Times New Roman" w:hAnsi="Times New Roman"/>
          <w:bCs/>
          <w:sz w:val="24"/>
          <w:szCs w:val="24"/>
          <w:lang w:bidi="lt-LT"/>
        </w:rPr>
        <w:t xml:space="preserve">santuoka ir patvirtinta santuokos nutraukimo pasekmių sutartis, pagal kurią </w:t>
      </w:r>
      <w:bookmarkStart w:id="130" w:name="Buk_1624"/>
      <w:r w:rsidR="0078144E" w:rsidRPr="007868D0">
        <w:rPr>
          <w:rFonts w:ascii="Times New Roman" w:eastAsia="Times New Roman" w:hAnsi="Times New Roman"/>
          <w:bCs/>
          <w:sz w:val="24"/>
          <w:szCs w:val="24"/>
          <w:lang w:bidi="lt-LT"/>
        </w:rPr>
        <w:t xml:space="preserve">D. G. </w:t>
      </w:r>
      <w:bookmarkEnd w:id="130"/>
      <w:r w:rsidR="007629EA" w:rsidRPr="00F04A07">
        <w:rPr>
          <w:rFonts w:ascii="Times New Roman" w:eastAsia="Times New Roman" w:hAnsi="Times New Roman"/>
          <w:bCs/>
          <w:sz w:val="24"/>
          <w:szCs w:val="24"/>
          <w:lang w:bidi="lt-LT"/>
        </w:rPr>
        <w:t>asmeninės nuosavybės teise atiteko 62,04 kv</w:t>
      </w:r>
      <w:r w:rsidR="0025249B" w:rsidRPr="00F04A07">
        <w:rPr>
          <w:rFonts w:ascii="Times New Roman" w:eastAsia="Times New Roman" w:hAnsi="Times New Roman"/>
          <w:bCs/>
          <w:sz w:val="24"/>
          <w:szCs w:val="24"/>
          <w:lang w:bidi="lt-LT"/>
        </w:rPr>
        <w:t>. </w:t>
      </w:r>
      <w:r w:rsidR="007629EA" w:rsidRPr="00F04A07">
        <w:rPr>
          <w:rFonts w:ascii="Times New Roman" w:eastAsia="Times New Roman" w:hAnsi="Times New Roman"/>
          <w:bCs/>
          <w:sz w:val="24"/>
          <w:szCs w:val="24"/>
          <w:lang w:bidi="lt-LT"/>
        </w:rPr>
        <w:t>m bendro</w:t>
      </w:r>
      <w:r w:rsidR="0025249B" w:rsidRPr="00F04A07">
        <w:rPr>
          <w:rFonts w:ascii="Times New Roman" w:eastAsia="Times New Roman" w:hAnsi="Times New Roman"/>
          <w:bCs/>
          <w:sz w:val="24"/>
          <w:szCs w:val="24"/>
          <w:lang w:bidi="lt-LT"/>
        </w:rPr>
        <w:t>jo</w:t>
      </w:r>
      <w:r w:rsidR="007629EA" w:rsidRPr="00F04A07">
        <w:rPr>
          <w:rFonts w:ascii="Times New Roman" w:eastAsia="Times New Roman" w:hAnsi="Times New Roman"/>
          <w:bCs/>
          <w:sz w:val="24"/>
          <w:szCs w:val="24"/>
          <w:lang w:bidi="lt-LT"/>
        </w:rPr>
        <w:t xml:space="preserve"> ploto butas </w:t>
      </w:r>
      <w:r w:rsidR="001822DF" w:rsidRPr="001822DF">
        <w:rPr>
          <w:rFonts w:ascii="Times New Roman" w:eastAsia="Times New Roman" w:hAnsi="Times New Roman"/>
          <w:bCs/>
          <w:sz w:val="24"/>
          <w:szCs w:val="24"/>
          <w:lang w:bidi="lt-LT"/>
        </w:rPr>
        <w:t>(duomenys neskelbtini)</w:t>
      </w:r>
      <w:r w:rsidR="007629EA" w:rsidRPr="00F04A07">
        <w:rPr>
          <w:rFonts w:ascii="Times New Roman" w:eastAsia="Times New Roman" w:hAnsi="Times New Roman"/>
          <w:bCs/>
          <w:sz w:val="24"/>
          <w:szCs w:val="24"/>
          <w:lang w:bidi="lt-LT"/>
        </w:rPr>
        <w:t xml:space="preserve">, </w:t>
      </w:r>
      <w:bookmarkStart w:id="131" w:name="Buk_1482"/>
      <w:r w:rsidR="007629EA" w:rsidRPr="007868D0">
        <w:rPr>
          <w:rFonts w:ascii="Times New Roman" w:eastAsia="Times New Roman" w:hAnsi="Times New Roman"/>
          <w:bCs/>
          <w:sz w:val="24"/>
          <w:szCs w:val="24"/>
          <w:lang w:bidi="lt-LT"/>
        </w:rPr>
        <w:t xml:space="preserve">o </w:t>
      </w:r>
      <w:bookmarkStart w:id="132" w:name="Buk_1519"/>
      <w:bookmarkEnd w:id="131"/>
      <w:r w:rsidR="0078144E" w:rsidRPr="007868D0">
        <w:rPr>
          <w:rFonts w:ascii="Times New Roman" w:eastAsia="Times New Roman" w:hAnsi="Times New Roman"/>
          <w:bCs/>
          <w:sz w:val="24"/>
          <w:szCs w:val="24"/>
          <w:lang w:bidi="lt-LT"/>
        </w:rPr>
        <w:t xml:space="preserve">A. G. </w:t>
      </w:r>
      <w:bookmarkEnd w:id="132"/>
      <w:r w:rsidR="007629EA" w:rsidRPr="00F04A07">
        <w:rPr>
          <w:rFonts w:ascii="Times New Roman" w:eastAsia="Times New Roman" w:hAnsi="Times New Roman"/>
          <w:bCs/>
          <w:sz w:val="24"/>
          <w:szCs w:val="24"/>
          <w:lang w:bidi="lt-LT"/>
        </w:rPr>
        <w:t>asmeninės nuosavybės teise atiteko 0,0611 ha ploto žemės sklypas, unikalus Nr. </w:t>
      </w:r>
      <w:r w:rsidR="001822DF" w:rsidRPr="001822DF">
        <w:rPr>
          <w:rFonts w:ascii="Times New Roman" w:eastAsia="Times New Roman" w:hAnsi="Times New Roman"/>
          <w:bCs/>
          <w:sz w:val="24"/>
          <w:szCs w:val="24"/>
          <w:lang w:bidi="lt-LT"/>
        </w:rPr>
        <w:t>(duomenys neskelbtini)</w:t>
      </w:r>
      <w:r w:rsidR="007629EA" w:rsidRPr="00F04A07">
        <w:rPr>
          <w:rFonts w:ascii="Times New Roman" w:eastAsia="Times New Roman" w:hAnsi="Times New Roman"/>
          <w:bCs/>
          <w:sz w:val="24"/>
          <w:szCs w:val="24"/>
          <w:lang w:bidi="lt-LT"/>
        </w:rPr>
        <w:t xml:space="preserve"> sodų bendrijoje </w:t>
      </w:r>
      <w:r w:rsidR="001822DF" w:rsidRPr="001822DF">
        <w:rPr>
          <w:rFonts w:ascii="Times New Roman" w:eastAsia="Times New Roman" w:hAnsi="Times New Roman"/>
          <w:bCs/>
          <w:sz w:val="24"/>
          <w:szCs w:val="24"/>
          <w:lang w:bidi="lt-LT"/>
        </w:rPr>
        <w:t>(duomenys neskelbtini)</w:t>
      </w:r>
      <w:r w:rsidR="007629EA" w:rsidRPr="00F04A07">
        <w:rPr>
          <w:rFonts w:ascii="Times New Roman" w:eastAsia="Times New Roman" w:hAnsi="Times New Roman"/>
          <w:bCs/>
          <w:sz w:val="24"/>
          <w:szCs w:val="24"/>
          <w:lang w:bidi="lt-LT"/>
        </w:rPr>
        <w:t>, ir 111,51 kv.</w:t>
      </w:r>
      <w:r w:rsidR="0025249B" w:rsidRPr="00F04A07">
        <w:rPr>
          <w:rFonts w:ascii="Times New Roman" w:eastAsia="Times New Roman" w:hAnsi="Times New Roman"/>
          <w:bCs/>
          <w:sz w:val="24"/>
          <w:szCs w:val="24"/>
          <w:lang w:bidi="lt-LT"/>
        </w:rPr>
        <w:t> </w:t>
      </w:r>
      <w:r w:rsidR="007629EA" w:rsidRPr="00F04A07">
        <w:rPr>
          <w:rFonts w:ascii="Times New Roman" w:eastAsia="Times New Roman" w:hAnsi="Times New Roman"/>
          <w:bCs/>
          <w:sz w:val="24"/>
          <w:szCs w:val="24"/>
          <w:lang w:bidi="lt-LT"/>
        </w:rPr>
        <w:t>m sodo pastatas, unikalus Nr. </w:t>
      </w:r>
      <w:r w:rsidR="001822DF" w:rsidRPr="001822DF">
        <w:rPr>
          <w:rFonts w:ascii="Times New Roman" w:eastAsia="Times New Roman" w:hAnsi="Times New Roman"/>
          <w:bCs/>
          <w:sz w:val="24"/>
          <w:szCs w:val="24"/>
          <w:lang w:bidi="lt-LT"/>
        </w:rPr>
        <w:t>(duomenys neskelbtini)</w:t>
      </w:r>
      <w:r w:rsidR="007629EA" w:rsidRPr="00F04A07">
        <w:rPr>
          <w:rFonts w:ascii="Times New Roman" w:eastAsia="Times New Roman" w:hAnsi="Times New Roman"/>
          <w:bCs/>
          <w:sz w:val="24"/>
          <w:szCs w:val="24"/>
          <w:lang w:bidi="lt-LT"/>
        </w:rPr>
        <w:t xml:space="preserve"> SB </w:t>
      </w:r>
      <w:r w:rsidR="001822DF" w:rsidRPr="001822DF">
        <w:rPr>
          <w:rFonts w:ascii="Times New Roman" w:eastAsia="Times New Roman" w:hAnsi="Times New Roman"/>
          <w:bCs/>
          <w:sz w:val="24"/>
          <w:szCs w:val="24"/>
          <w:lang w:bidi="lt-LT"/>
        </w:rPr>
        <w:t>(duomenys neskelbtini)</w:t>
      </w:r>
      <w:r w:rsidR="007629EA" w:rsidRPr="00F04A07">
        <w:rPr>
          <w:rFonts w:ascii="Times New Roman" w:eastAsia="Times New Roman" w:hAnsi="Times New Roman"/>
          <w:bCs/>
          <w:sz w:val="24"/>
          <w:szCs w:val="24"/>
          <w:lang w:bidi="lt-LT"/>
        </w:rPr>
        <w:t>, bei teisės ir pareigos pagal 2005-10-24 lizingo sutartį, su UAB „Hansa Lizingas“, kur</w:t>
      </w:r>
      <w:r w:rsidR="0015320C" w:rsidRPr="00F04A07">
        <w:rPr>
          <w:rFonts w:ascii="Times New Roman" w:eastAsia="Times New Roman" w:hAnsi="Times New Roman"/>
          <w:bCs/>
          <w:sz w:val="24"/>
          <w:szCs w:val="24"/>
          <w:lang w:bidi="lt-LT"/>
        </w:rPr>
        <w:t>i</w:t>
      </w:r>
      <w:r w:rsidR="007629EA" w:rsidRPr="00F04A07">
        <w:rPr>
          <w:rFonts w:ascii="Times New Roman" w:eastAsia="Times New Roman" w:hAnsi="Times New Roman"/>
          <w:bCs/>
          <w:sz w:val="24"/>
          <w:szCs w:val="24"/>
          <w:lang w:bidi="lt-LT"/>
        </w:rPr>
        <w:t xml:space="preserve">os pagrindu išperkamas 2005 metų automobilis Suzuki Liana, 1,6 ABS, AC 78kW. </w:t>
      </w:r>
      <w:r w:rsidR="0015320C" w:rsidRPr="00F04A07">
        <w:rPr>
          <w:rFonts w:ascii="Times New Roman" w:eastAsia="Times New Roman" w:hAnsi="Times New Roman"/>
          <w:bCs/>
          <w:sz w:val="24"/>
          <w:szCs w:val="24"/>
          <w:lang w:bidi="lt-LT"/>
        </w:rPr>
        <w:t xml:space="preserve">Iki santuokos </w:t>
      </w:r>
      <w:bookmarkStart w:id="133" w:name="Buk_1483"/>
      <w:r w:rsidR="0015320C" w:rsidRPr="007868D0">
        <w:rPr>
          <w:rFonts w:ascii="Times New Roman" w:eastAsia="Times New Roman" w:hAnsi="Times New Roman"/>
          <w:bCs/>
          <w:sz w:val="24"/>
          <w:szCs w:val="24"/>
          <w:lang w:bidi="lt-LT"/>
        </w:rPr>
        <w:t xml:space="preserve">nutraukimo </w:t>
      </w:r>
      <w:bookmarkStart w:id="134" w:name="Buk_1520"/>
      <w:bookmarkEnd w:id="133"/>
      <w:r w:rsidR="0078144E" w:rsidRPr="007868D0">
        <w:rPr>
          <w:rFonts w:ascii="Times New Roman" w:eastAsia="Times New Roman" w:hAnsi="Times New Roman"/>
          <w:bCs/>
          <w:sz w:val="24"/>
          <w:szCs w:val="24"/>
          <w:lang w:bidi="lt-LT"/>
        </w:rPr>
        <w:t xml:space="preserve">A. G. </w:t>
      </w:r>
      <w:bookmarkEnd w:id="134"/>
      <w:r w:rsidR="0015320C" w:rsidRPr="00F04A07">
        <w:rPr>
          <w:rFonts w:ascii="Times New Roman" w:eastAsia="Times New Roman" w:hAnsi="Times New Roman"/>
          <w:bCs/>
          <w:sz w:val="24"/>
          <w:szCs w:val="24"/>
          <w:lang w:bidi="lt-LT"/>
        </w:rPr>
        <w:t xml:space="preserve">ir </w:t>
      </w:r>
      <w:bookmarkStart w:id="135" w:name="Buk_1623"/>
      <w:r w:rsidR="0078144E" w:rsidRPr="007868D0">
        <w:rPr>
          <w:rFonts w:ascii="Times New Roman" w:eastAsia="Times New Roman" w:hAnsi="Times New Roman"/>
          <w:bCs/>
          <w:sz w:val="24"/>
          <w:szCs w:val="24"/>
          <w:lang w:bidi="lt-LT"/>
        </w:rPr>
        <w:t xml:space="preserve">D. G. </w:t>
      </w:r>
      <w:bookmarkEnd w:id="135"/>
      <w:r w:rsidR="0015320C" w:rsidRPr="00F04A07">
        <w:rPr>
          <w:rFonts w:ascii="Times New Roman" w:eastAsia="Times New Roman" w:hAnsi="Times New Roman"/>
          <w:bCs/>
          <w:sz w:val="24"/>
          <w:szCs w:val="24"/>
          <w:lang w:bidi="lt-LT"/>
        </w:rPr>
        <w:t xml:space="preserve">2006 m. spalio 13 d. pirkimo – pardavimo sutartimi už 12 000 Lt pardavė jiems nuosavybės teise priklausantį garažą (boksą), esantį </w:t>
      </w:r>
      <w:r w:rsidR="001822DF" w:rsidRPr="001822DF">
        <w:rPr>
          <w:rFonts w:ascii="Times New Roman" w:eastAsia="Times New Roman" w:hAnsi="Times New Roman"/>
          <w:bCs/>
          <w:sz w:val="24"/>
          <w:szCs w:val="24"/>
          <w:lang w:bidi="lt-LT"/>
        </w:rPr>
        <w:t>(duomenys neskelbtini)</w:t>
      </w:r>
      <w:r w:rsidR="0015320C" w:rsidRPr="00F04A07">
        <w:rPr>
          <w:rFonts w:ascii="Times New Roman" w:eastAsia="Times New Roman" w:hAnsi="Times New Roman"/>
          <w:bCs/>
          <w:sz w:val="24"/>
          <w:szCs w:val="24"/>
          <w:lang w:bidi="lt-LT"/>
        </w:rPr>
        <w:t xml:space="preserve">. </w:t>
      </w:r>
      <w:bookmarkStart w:id="136" w:name="Buk_1484"/>
    </w:p>
    <w:p w14:paraId="7427E90F" w14:textId="63C90869" w:rsidR="007629EA" w:rsidRPr="00F04A07" w:rsidRDefault="0078144E" w:rsidP="00026C3F">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bookmarkStart w:id="137" w:name="Buk_1521"/>
      <w:bookmarkEnd w:id="136"/>
      <w:r w:rsidRPr="007868D0">
        <w:rPr>
          <w:rFonts w:ascii="Times New Roman" w:eastAsia="Times New Roman" w:hAnsi="Times New Roman"/>
          <w:bCs/>
          <w:sz w:val="24"/>
          <w:szCs w:val="24"/>
          <w:lang w:bidi="lt-LT"/>
        </w:rPr>
        <w:t xml:space="preserve">A. G. </w:t>
      </w:r>
      <w:bookmarkEnd w:id="137"/>
      <w:r w:rsidR="0015320C" w:rsidRPr="00F04A07">
        <w:rPr>
          <w:rFonts w:ascii="Times New Roman" w:eastAsia="Times New Roman" w:hAnsi="Times New Roman"/>
          <w:bCs/>
          <w:sz w:val="24"/>
          <w:szCs w:val="24"/>
          <w:lang w:bidi="lt-LT"/>
        </w:rPr>
        <w:t xml:space="preserve">pagal </w:t>
      </w:r>
      <w:r w:rsidR="007A3F79" w:rsidRPr="00F04A07">
        <w:rPr>
          <w:rFonts w:ascii="Times New Roman" w:eastAsia="Times New Roman" w:hAnsi="Times New Roman"/>
          <w:bCs/>
          <w:sz w:val="24"/>
          <w:szCs w:val="24"/>
          <w:lang w:bidi="lt-LT"/>
        </w:rPr>
        <w:t>2021 m. balandžio 21 d. dovanojimo sutart</w:t>
      </w:r>
      <w:r w:rsidR="0015320C" w:rsidRPr="00F04A07">
        <w:rPr>
          <w:rFonts w:ascii="Times New Roman" w:eastAsia="Times New Roman" w:hAnsi="Times New Roman"/>
          <w:bCs/>
          <w:sz w:val="24"/>
          <w:szCs w:val="24"/>
          <w:lang w:bidi="lt-LT"/>
        </w:rPr>
        <w:t xml:space="preserve">į </w:t>
      </w:r>
      <w:r w:rsidR="007A3F79" w:rsidRPr="00F04A07">
        <w:rPr>
          <w:rFonts w:ascii="Times New Roman" w:eastAsia="Times New Roman" w:hAnsi="Times New Roman"/>
          <w:bCs/>
          <w:sz w:val="24"/>
          <w:szCs w:val="24"/>
          <w:lang w:bidi="lt-LT"/>
        </w:rPr>
        <w:t xml:space="preserve">savo vaikams – </w:t>
      </w:r>
      <w:bookmarkStart w:id="138" w:name="Buk_1738"/>
      <w:r w:rsidRPr="007868D0">
        <w:rPr>
          <w:rFonts w:ascii="Times New Roman" w:eastAsia="Times New Roman" w:hAnsi="Times New Roman"/>
          <w:bCs/>
          <w:sz w:val="24"/>
          <w:szCs w:val="24"/>
          <w:lang w:bidi="lt-LT"/>
        </w:rPr>
        <w:t xml:space="preserve">S. G. </w:t>
      </w:r>
      <w:bookmarkEnd w:id="138"/>
      <w:r w:rsidR="007A3F79" w:rsidRPr="00F04A07">
        <w:rPr>
          <w:rFonts w:ascii="Times New Roman" w:eastAsia="Times New Roman" w:hAnsi="Times New Roman"/>
          <w:bCs/>
          <w:sz w:val="24"/>
          <w:szCs w:val="24"/>
          <w:lang w:bidi="lt-LT"/>
        </w:rPr>
        <w:t xml:space="preserve">ir </w:t>
      </w:r>
      <w:bookmarkStart w:id="139" w:name="Buk_1649"/>
      <w:r w:rsidRPr="007868D0">
        <w:rPr>
          <w:rFonts w:ascii="Times New Roman" w:eastAsia="Times New Roman" w:hAnsi="Times New Roman"/>
          <w:bCs/>
          <w:sz w:val="24"/>
          <w:szCs w:val="24"/>
          <w:lang w:bidi="lt-LT"/>
        </w:rPr>
        <w:t xml:space="preserve">P. G. </w:t>
      </w:r>
      <w:bookmarkEnd w:id="139"/>
      <w:r w:rsidR="007A3F79" w:rsidRPr="00F04A07">
        <w:rPr>
          <w:rFonts w:ascii="Times New Roman" w:eastAsia="Times New Roman" w:hAnsi="Times New Roman"/>
          <w:bCs/>
          <w:sz w:val="24"/>
          <w:szCs w:val="24"/>
          <w:lang w:bidi="lt-LT"/>
        </w:rPr>
        <w:t xml:space="preserve">– padovanojo </w:t>
      </w:r>
      <w:r w:rsidR="007629EA" w:rsidRPr="00F04A07">
        <w:rPr>
          <w:rFonts w:ascii="Times New Roman" w:eastAsia="Times New Roman" w:hAnsi="Times New Roman"/>
          <w:bCs/>
          <w:sz w:val="24"/>
          <w:szCs w:val="24"/>
          <w:lang w:bidi="lt-LT"/>
        </w:rPr>
        <w:t>jam asmeninės nuosavybės teise priklausantį turtą</w:t>
      </w:r>
      <w:r w:rsidR="007A3F79" w:rsidRPr="00F04A07">
        <w:rPr>
          <w:rFonts w:ascii="Times New Roman" w:eastAsia="Times New Roman" w:hAnsi="Times New Roman"/>
          <w:bCs/>
          <w:sz w:val="24"/>
          <w:szCs w:val="24"/>
          <w:lang w:bidi="lt-LT"/>
        </w:rPr>
        <w:t>: 1) sodo pastatą 1S1p, unikalus Nr. </w:t>
      </w:r>
      <w:r w:rsidR="001822DF" w:rsidRPr="001822DF">
        <w:rPr>
          <w:rFonts w:ascii="Times New Roman" w:eastAsia="Times New Roman" w:hAnsi="Times New Roman"/>
          <w:bCs/>
          <w:sz w:val="24"/>
          <w:szCs w:val="24"/>
          <w:lang w:bidi="lt-LT"/>
        </w:rPr>
        <w:t>(duomenys neskelbtini)</w:t>
      </w:r>
      <w:r w:rsidR="007A3F79" w:rsidRPr="00F04A07">
        <w:rPr>
          <w:rFonts w:ascii="Times New Roman" w:eastAsia="Times New Roman" w:hAnsi="Times New Roman"/>
          <w:bCs/>
          <w:sz w:val="24"/>
          <w:szCs w:val="24"/>
          <w:lang w:bidi="lt-LT"/>
        </w:rPr>
        <w:t>, 111,51 kv. m bendrojo ploto, ir žemės sklypą</w:t>
      </w:r>
      <w:r w:rsidR="0015320C" w:rsidRPr="00F04A07">
        <w:rPr>
          <w:rFonts w:ascii="Times New Roman" w:eastAsia="Times New Roman" w:hAnsi="Times New Roman"/>
          <w:bCs/>
          <w:sz w:val="24"/>
          <w:szCs w:val="24"/>
          <w:lang w:bidi="lt-LT"/>
        </w:rPr>
        <w:t>,</w:t>
      </w:r>
      <w:r w:rsidR="007A3F79" w:rsidRPr="00F04A07">
        <w:rPr>
          <w:rFonts w:ascii="Times New Roman" w:eastAsia="Times New Roman" w:hAnsi="Times New Roman"/>
          <w:bCs/>
          <w:sz w:val="24"/>
          <w:szCs w:val="24"/>
          <w:lang w:bidi="lt-LT"/>
        </w:rPr>
        <w:t xml:space="preserve"> unikalus Nr. </w:t>
      </w:r>
      <w:r w:rsidR="001822DF" w:rsidRPr="001822DF">
        <w:rPr>
          <w:rFonts w:ascii="Times New Roman" w:eastAsia="Times New Roman" w:hAnsi="Times New Roman"/>
          <w:bCs/>
          <w:sz w:val="24"/>
          <w:szCs w:val="24"/>
          <w:lang w:bidi="lt-LT"/>
        </w:rPr>
        <w:t>(duomenys neskelbtini)</w:t>
      </w:r>
      <w:r w:rsidR="007A3F79" w:rsidRPr="00F04A07">
        <w:rPr>
          <w:rFonts w:ascii="Times New Roman" w:eastAsia="Times New Roman" w:hAnsi="Times New Roman"/>
          <w:bCs/>
          <w:sz w:val="24"/>
          <w:szCs w:val="24"/>
          <w:lang w:bidi="lt-LT"/>
        </w:rPr>
        <w:t xml:space="preserve">, </w:t>
      </w:r>
      <w:r w:rsidR="0015320C" w:rsidRPr="00F04A07">
        <w:rPr>
          <w:rFonts w:ascii="Times New Roman" w:eastAsia="Times New Roman" w:hAnsi="Times New Roman"/>
          <w:bCs/>
          <w:sz w:val="24"/>
          <w:szCs w:val="24"/>
          <w:lang w:bidi="lt-LT"/>
        </w:rPr>
        <w:t xml:space="preserve">0,0611 ha ploto, </w:t>
      </w:r>
      <w:r w:rsidR="007A3F79" w:rsidRPr="00F04A07">
        <w:rPr>
          <w:rFonts w:ascii="Times New Roman" w:eastAsia="Times New Roman" w:hAnsi="Times New Roman"/>
          <w:bCs/>
          <w:sz w:val="24"/>
          <w:szCs w:val="24"/>
          <w:lang w:bidi="lt-LT"/>
        </w:rPr>
        <w:t xml:space="preserve">esančius </w:t>
      </w:r>
      <w:r w:rsidR="001822DF" w:rsidRPr="001822DF">
        <w:rPr>
          <w:rFonts w:ascii="Times New Roman" w:eastAsia="Times New Roman" w:hAnsi="Times New Roman"/>
          <w:bCs/>
          <w:sz w:val="24"/>
          <w:szCs w:val="24"/>
          <w:lang w:bidi="lt-LT"/>
        </w:rPr>
        <w:t>(duomenys neskelbtini)</w:t>
      </w:r>
      <w:r w:rsidR="0015320C" w:rsidRPr="00F04A07">
        <w:rPr>
          <w:rFonts w:ascii="Times New Roman" w:eastAsia="Times New Roman" w:hAnsi="Times New Roman"/>
          <w:bCs/>
          <w:sz w:val="24"/>
          <w:szCs w:val="24"/>
          <w:lang w:bidi="lt-LT"/>
        </w:rPr>
        <w:t xml:space="preserve"> (įgytus pagal aukščiau minėtą apylinkės teismo 2008-10-15 sprendimą santuokos nutraukimo byloje)</w:t>
      </w:r>
      <w:r w:rsidR="007A3F79" w:rsidRPr="00F04A07">
        <w:rPr>
          <w:rFonts w:ascii="Times New Roman" w:eastAsia="Times New Roman" w:hAnsi="Times New Roman"/>
          <w:bCs/>
          <w:sz w:val="24"/>
          <w:szCs w:val="24"/>
          <w:lang w:bidi="lt-LT"/>
        </w:rPr>
        <w:t xml:space="preserve">, </w:t>
      </w:r>
      <w:r w:rsidR="0015320C" w:rsidRPr="00F04A07">
        <w:rPr>
          <w:rFonts w:ascii="Times New Roman" w:eastAsia="Times New Roman" w:hAnsi="Times New Roman"/>
          <w:bCs/>
          <w:sz w:val="24"/>
          <w:szCs w:val="24"/>
          <w:lang w:bidi="lt-LT"/>
        </w:rPr>
        <w:t xml:space="preserve">ir 2) </w:t>
      </w:r>
      <w:r w:rsidR="007A3F79" w:rsidRPr="00F04A07">
        <w:rPr>
          <w:rFonts w:ascii="Times New Roman" w:eastAsia="Times New Roman" w:hAnsi="Times New Roman"/>
          <w:bCs/>
          <w:sz w:val="24"/>
          <w:szCs w:val="24"/>
          <w:lang w:bidi="lt-LT"/>
        </w:rPr>
        <w:t>0,0600 ha ploto žemės sklypą, unikalus Nr. </w:t>
      </w:r>
      <w:r w:rsidR="001822DF" w:rsidRPr="001822DF">
        <w:rPr>
          <w:rFonts w:ascii="Times New Roman" w:eastAsia="Times New Roman" w:hAnsi="Times New Roman"/>
          <w:bCs/>
          <w:sz w:val="24"/>
          <w:szCs w:val="24"/>
          <w:lang w:bidi="lt-LT"/>
        </w:rPr>
        <w:t>(duomenys neskelbtini)</w:t>
      </w:r>
      <w:r w:rsidR="007A3F79" w:rsidRPr="00F04A07">
        <w:rPr>
          <w:rFonts w:ascii="Times New Roman" w:eastAsia="Times New Roman" w:hAnsi="Times New Roman"/>
          <w:bCs/>
          <w:sz w:val="24"/>
          <w:szCs w:val="24"/>
          <w:lang w:bidi="lt-LT"/>
        </w:rPr>
        <w:t xml:space="preserve">, esantį adresu </w:t>
      </w:r>
      <w:r w:rsidR="001822DF" w:rsidRPr="001822DF">
        <w:rPr>
          <w:rFonts w:ascii="Times New Roman" w:eastAsia="Times New Roman" w:hAnsi="Times New Roman"/>
          <w:bCs/>
          <w:sz w:val="24"/>
          <w:szCs w:val="24"/>
          <w:lang w:bidi="lt-LT"/>
        </w:rPr>
        <w:t>(duomenys neskelbtini)</w:t>
      </w:r>
      <w:r w:rsidR="007A3F79" w:rsidRPr="00F04A07">
        <w:rPr>
          <w:rFonts w:ascii="Times New Roman" w:eastAsia="Times New Roman" w:hAnsi="Times New Roman"/>
          <w:bCs/>
          <w:sz w:val="24"/>
          <w:szCs w:val="24"/>
          <w:lang w:bidi="lt-LT"/>
        </w:rPr>
        <w:t xml:space="preserve"> (įgytą asmeninės nuosavybės teise pagal 2005-11-08 turto pasidalijimo sutartį)</w:t>
      </w:r>
      <w:r w:rsidR="0015320C" w:rsidRPr="00F04A07">
        <w:rPr>
          <w:rFonts w:ascii="Times New Roman" w:eastAsia="Times New Roman" w:hAnsi="Times New Roman"/>
          <w:bCs/>
          <w:sz w:val="24"/>
          <w:szCs w:val="24"/>
          <w:lang w:bidi="lt-LT"/>
        </w:rPr>
        <w:t>.</w:t>
      </w:r>
    </w:p>
    <w:p w14:paraId="0530BA7E" w14:textId="3E5EC760" w:rsidR="00143546" w:rsidRPr="00F04A07" w:rsidRDefault="004E7EB2"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VMI pateikt</w:t>
      </w:r>
      <w:r w:rsidR="007920F3" w:rsidRPr="00F04A07">
        <w:rPr>
          <w:rFonts w:ascii="Times New Roman" w:eastAsia="Times New Roman" w:hAnsi="Times New Roman"/>
          <w:bCs/>
          <w:sz w:val="24"/>
          <w:szCs w:val="24"/>
          <w:lang w:bidi="lt-LT"/>
        </w:rPr>
        <w:t xml:space="preserve">a informacija </w:t>
      </w:r>
      <w:bookmarkStart w:id="140" w:name="Buk_1485"/>
      <w:r w:rsidR="007920F3" w:rsidRPr="007868D0">
        <w:rPr>
          <w:rFonts w:ascii="Times New Roman" w:eastAsia="Times New Roman" w:hAnsi="Times New Roman"/>
          <w:bCs/>
          <w:sz w:val="24"/>
          <w:szCs w:val="24"/>
          <w:lang w:bidi="lt-LT"/>
        </w:rPr>
        <w:t xml:space="preserve">apie </w:t>
      </w:r>
      <w:bookmarkStart w:id="141" w:name="Buk_1524"/>
      <w:bookmarkEnd w:id="140"/>
      <w:r w:rsidR="0078144E" w:rsidRPr="007868D0">
        <w:rPr>
          <w:rFonts w:ascii="Times New Roman" w:eastAsia="Times New Roman" w:hAnsi="Times New Roman"/>
          <w:bCs/>
          <w:sz w:val="24"/>
          <w:szCs w:val="24"/>
          <w:lang w:bidi="lt-LT"/>
        </w:rPr>
        <w:t xml:space="preserve">A. G. </w:t>
      </w:r>
      <w:bookmarkEnd w:id="141"/>
      <w:r w:rsidR="007920F3" w:rsidRPr="00F04A07">
        <w:rPr>
          <w:rFonts w:ascii="Times New Roman" w:eastAsia="Times New Roman" w:hAnsi="Times New Roman"/>
          <w:bCs/>
          <w:sz w:val="24"/>
          <w:szCs w:val="24"/>
          <w:lang w:bidi="lt-LT"/>
        </w:rPr>
        <w:t>deklaruotas metines pajamas pagal pateiktas Metines pajamų deklaracijas (forma GPM308) už 2010 m., 2011 m., 2017 m. ir Pajamų mokesčio deklaracijas (forma GPM311) už 2019 m., 2020 m. (1 t. 118 l.).</w:t>
      </w:r>
    </w:p>
    <w:p w14:paraId="6D1807DD" w14:textId="67D779D5" w:rsidR="007920F3" w:rsidRPr="00F04A07" w:rsidRDefault="007920F3"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VSDFV pateikta informacija </w:t>
      </w:r>
      <w:bookmarkStart w:id="142" w:name="Buk_1486"/>
      <w:r w:rsidRPr="007868D0">
        <w:rPr>
          <w:rFonts w:ascii="Times New Roman" w:eastAsia="Times New Roman" w:hAnsi="Times New Roman"/>
          <w:bCs/>
          <w:sz w:val="24"/>
          <w:szCs w:val="24"/>
          <w:lang w:bidi="lt-LT"/>
        </w:rPr>
        <w:t xml:space="preserve">apie </w:t>
      </w:r>
      <w:bookmarkStart w:id="143" w:name="Buk_1525"/>
      <w:bookmarkEnd w:id="142"/>
      <w:r w:rsidR="0078144E" w:rsidRPr="007868D0">
        <w:rPr>
          <w:rFonts w:ascii="Times New Roman" w:eastAsia="Times New Roman" w:hAnsi="Times New Roman"/>
          <w:bCs/>
          <w:sz w:val="24"/>
          <w:szCs w:val="24"/>
          <w:lang w:bidi="lt-LT"/>
        </w:rPr>
        <w:t xml:space="preserve">A. G. </w:t>
      </w:r>
      <w:bookmarkEnd w:id="143"/>
      <w:r w:rsidRPr="00F04A07">
        <w:rPr>
          <w:rFonts w:ascii="Times New Roman" w:eastAsia="Times New Roman" w:hAnsi="Times New Roman"/>
          <w:bCs/>
          <w:sz w:val="24"/>
          <w:szCs w:val="24"/>
          <w:lang w:bidi="lt-LT"/>
        </w:rPr>
        <w:t>valstybinį socialinį draudimą nuo 2010 m. birželio 1 d., iki 2023 m. lapkričio 16 d. (1 t. 120-156 l.).</w:t>
      </w:r>
    </w:p>
    <w:p w14:paraId="08971091" w14:textId="07F67005" w:rsidR="0048175D" w:rsidRPr="00F04A07" w:rsidRDefault="001328D2"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Pateikta Swedbank AB informacija </w:t>
      </w:r>
      <w:bookmarkStart w:id="144" w:name="Buk_1487"/>
      <w:r w:rsidRPr="007868D0">
        <w:rPr>
          <w:rFonts w:ascii="Times New Roman" w:eastAsia="Times New Roman" w:hAnsi="Times New Roman"/>
          <w:bCs/>
          <w:sz w:val="24"/>
          <w:szCs w:val="24"/>
          <w:lang w:bidi="lt-LT"/>
        </w:rPr>
        <w:t xml:space="preserve">apie </w:t>
      </w:r>
      <w:bookmarkStart w:id="145" w:name="Buk_1526"/>
      <w:bookmarkEnd w:id="144"/>
      <w:r w:rsidR="0078144E" w:rsidRPr="007868D0">
        <w:rPr>
          <w:rFonts w:ascii="Times New Roman" w:eastAsia="Times New Roman" w:hAnsi="Times New Roman"/>
          <w:bCs/>
          <w:sz w:val="24"/>
          <w:szCs w:val="24"/>
          <w:lang w:bidi="lt-LT"/>
        </w:rPr>
        <w:t xml:space="preserve">A. G. </w:t>
      </w:r>
      <w:bookmarkEnd w:id="145"/>
      <w:r w:rsidRPr="00F04A07">
        <w:rPr>
          <w:rFonts w:ascii="Times New Roman" w:eastAsia="Times New Roman" w:hAnsi="Times New Roman"/>
          <w:bCs/>
          <w:sz w:val="24"/>
          <w:szCs w:val="24"/>
          <w:lang w:bidi="lt-LT"/>
        </w:rPr>
        <w:t>banko sąskaitos duomenis nuo 2022 m. sausio 1 d. iki 2023 m. kovo 8 d. (1 t. 163-164 l.)</w:t>
      </w:r>
      <w:r w:rsidR="00967997" w:rsidRPr="00F04A07">
        <w:rPr>
          <w:rFonts w:ascii="Times New Roman" w:eastAsia="Times New Roman" w:hAnsi="Times New Roman"/>
          <w:bCs/>
          <w:sz w:val="24"/>
          <w:szCs w:val="24"/>
          <w:lang w:bidi="lt-LT"/>
        </w:rPr>
        <w:t>, nuo 2010 m. birželio 26 d. iki 2022 m. lapkričio (3 t. 4-</w:t>
      </w:r>
      <w:r w:rsidR="003D11FD" w:rsidRPr="00F04A07">
        <w:rPr>
          <w:rFonts w:ascii="Times New Roman" w:eastAsia="Times New Roman" w:hAnsi="Times New Roman"/>
          <w:bCs/>
          <w:sz w:val="24"/>
          <w:szCs w:val="24"/>
          <w:lang w:bidi="lt-LT"/>
        </w:rPr>
        <w:t>79</w:t>
      </w:r>
      <w:r w:rsidR="00967997" w:rsidRPr="00F04A07">
        <w:rPr>
          <w:rFonts w:ascii="Times New Roman" w:eastAsia="Times New Roman" w:hAnsi="Times New Roman"/>
          <w:bCs/>
          <w:sz w:val="24"/>
          <w:szCs w:val="24"/>
          <w:lang w:bidi="lt-LT"/>
        </w:rPr>
        <w:t xml:space="preserve"> l.)</w:t>
      </w:r>
      <w:r w:rsidR="003B2D24" w:rsidRPr="00F04A07">
        <w:rPr>
          <w:rFonts w:ascii="Times New Roman" w:eastAsia="Times New Roman" w:hAnsi="Times New Roman"/>
          <w:bCs/>
          <w:sz w:val="24"/>
          <w:szCs w:val="24"/>
          <w:lang w:bidi="lt-LT"/>
        </w:rPr>
        <w:t>. 2006 m. sausio 1 d. – 2010 m. birželio 26 d. banko sąskaitos išrašai (4 t. 3-172 l.).</w:t>
      </w:r>
    </w:p>
    <w:p w14:paraId="3CEB7493" w14:textId="1E8323F4" w:rsidR="00575F1E" w:rsidRPr="00F04A07" w:rsidRDefault="009506D6" w:rsidP="00AF6C90">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Pateikta 2024 m. balandžio 17 d. konsultacija dėl pavėsinės ir pirties vertės (2 t. 117 l.)</w:t>
      </w:r>
      <w:r w:rsidR="0025249B" w:rsidRPr="00F04A07">
        <w:rPr>
          <w:rFonts w:ascii="Times New Roman" w:eastAsia="Times New Roman" w:hAnsi="Times New Roman"/>
          <w:bCs/>
          <w:sz w:val="24"/>
          <w:szCs w:val="24"/>
          <w:lang w:bidi="lt-LT"/>
        </w:rPr>
        <w:t>, l</w:t>
      </w:r>
      <w:r w:rsidR="00575F1E" w:rsidRPr="00F04A07">
        <w:rPr>
          <w:rFonts w:ascii="Times New Roman" w:eastAsia="Times New Roman" w:hAnsi="Times New Roman"/>
          <w:bCs/>
          <w:sz w:val="24"/>
          <w:szCs w:val="24"/>
          <w:lang w:bidi="lt-LT"/>
        </w:rPr>
        <w:t>eidimo statybos pratęsimas (2 t. 103 l.).</w:t>
      </w:r>
    </w:p>
    <w:p w14:paraId="5ACC4022" w14:textId="00CE1DEC" w:rsidR="00575F1E" w:rsidRPr="00F04A07" w:rsidRDefault="001A4AFD" w:rsidP="001A4AF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lastRenderedPageBreak/>
        <w:t>Pateikti a</w:t>
      </w:r>
      <w:r w:rsidR="00575F1E" w:rsidRPr="00F04A07">
        <w:rPr>
          <w:rFonts w:ascii="Times New Roman" w:eastAsia="Times New Roman" w:hAnsi="Times New Roman"/>
          <w:bCs/>
          <w:sz w:val="24"/>
          <w:szCs w:val="24"/>
          <w:lang w:bidi="lt-LT"/>
        </w:rPr>
        <w:t xml:space="preserve">tsakovės banko sąskaitų išrašai/fragmentai, 2008-2022 metais (2 t. 61 l., 3 t., 139-167 l.), </w:t>
      </w:r>
      <w:r w:rsidRPr="00F04A07">
        <w:rPr>
          <w:rFonts w:ascii="Times New Roman" w:eastAsia="Times New Roman" w:hAnsi="Times New Roman"/>
          <w:bCs/>
          <w:sz w:val="24"/>
          <w:szCs w:val="24"/>
          <w:lang w:bidi="lt-LT"/>
        </w:rPr>
        <w:t xml:space="preserve">banko sąskaitų išrašai už laikotarpį </w:t>
      </w:r>
      <w:r w:rsidR="00575F1E" w:rsidRPr="00F04A07">
        <w:rPr>
          <w:rFonts w:ascii="Times New Roman" w:eastAsia="Times New Roman" w:hAnsi="Times New Roman"/>
          <w:bCs/>
          <w:sz w:val="24"/>
          <w:szCs w:val="24"/>
          <w:lang w:bidi="lt-LT"/>
        </w:rPr>
        <w:t xml:space="preserve">2024 m. sausio 1 d. – 2024 m. gegužės 31 d. (3 t. 176-179 l.), 2010 m. sausio 1 d. – 2014 m. gruodžio 31 d. </w:t>
      </w:r>
      <w:r w:rsidR="0025249B" w:rsidRPr="00F04A07">
        <w:rPr>
          <w:rFonts w:ascii="Times New Roman" w:eastAsia="Times New Roman" w:hAnsi="Times New Roman"/>
          <w:bCs/>
          <w:sz w:val="24"/>
          <w:szCs w:val="24"/>
          <w:lang w:bidi="lt-LT"/>
        </w:rPr>
        <w:t>(</w:t>
      </w:r>
      <w:r w:rsidR="00575F1E" w:rsidRPr="00F04A07">
        <w:rPr>
          <w:rFonts w:ascii="Times New Roman" w:eastAsia="Times New Roman" w:hAnsi="Times New Roman"/>
          <w:bCs/>
          <w:sz w:val="24"/>
          <w:szCs w:val="24"/>
          <w:lang w:bidi="lt-LT"/>
        </w:rPr>
        <w:t>3 t. 183-187 l.)</w:t>
      </w:r>
      <w:r w:rsidRPr="00F04A07">
        <w:rPr>
          <w:rFonts w:ascii="Times New Roman" w:eastAsia="Times New Roman" w:hAnsi="Times New Roman"/>
          <w:bCs/>
          <w:sz w:val="24"/>
          <w:szCs w:val="24"/>
          <w:lang w:bidi="lt-LT"/>
        </w:rPr>
        <w:t>; a</w:t>
      </w:r>
      <w:r w:rsidR="00575F1E" w:rsidRPr="00F04A07">
        <w:rPr>
          <w:rFonts w:ascii="Times New Roman" w:eastAsia="Times New Roman" w:hAnsi="Times New Roman"/>
          <w:bCs/>
          <w:sz w:val="24"/>
          <w:szCs w:val="24"/>
          <w:lang w:bidi="lt-LT"/>
        </w:rPr>
        <w:t>tsakovės pajamos pagal Swedbank sąskaitų išrašus kartu su parduoto garažo pajamomis (5 t. 33 l.)</w:t>
      </w:r>
      <w:r w:rsidRPr="00F04A07">
        <w:rPr>
          <w:rFonts w:ascii="Times New Roman" w:eastAsia="Times New Roman" w:hAnsi="Times New Roman"/>
          <w:bCs/>
          <w:sz w:val="24"/>
          <w:szCs w:val="24"/>
          <w:lang w:bidi="lt-LT"/>
        </w:rPr>
        <w:t>; a</w:t>
      </w:r>
      <w:r w:rsidR="00575F1E" w:rsidRPr="00F04A07">
        <w:rPr>
          <w:rFonts w:ascii="Times New Roman" w:eastAsia="Times New Roman" w:hAnsi="Times New Roman"/>
          <w:bCs/>
          <w:sz w:val="24"/>
          <w:szCs w:val="24"/>
          <w:lang w:bidi="lt-LT"/>
        </w:rPr>
        <w:t>tsakovės didesnių pirkinių suvestinė (5 t. 34-35 l.)</w:t>
      </w:r>
      <w:r w:rsidRPr="00F04A07">
        <w:rPr>
          <w:rFonts w:ascii="Times New Roman" w:eastAsia="Times New Roman" w:hAnsi="Times New Roman"/>
          <w:bCs/>
          <w:sz w:val="24"/>
          <w:szCs w:val="24"/>
          <w:lang w:bidi="lt-LT"/>
        </w:rPr>
        <w:t>; a</w:t>
      </w:r>
      <w:r w:rsidR="00575F1E" w:rsidRPr="00F04A07">
        <w:rPr>
          <w:rFonts w:ascii="Times New Roman" w:eastAsia="Times New Roman" w:hAnsi="Times New Roman"/>
          <w:bCs/>
          <w:sz w:val="24"/>
          <w:szCs w:val="24"/>
          <w:lang w:bidi="lt-LT"/>
        </w:rPr>
        <w:t>tsakovės išlaidų išskaidymas (5 t. 36 l.)</w:t>
      </w:r>
      <w:r w:rsidRPr="00F04A07">
        <w:rPr>
          <w:rFonts w:ascii="Times New Roman" w:eastAsia="Times New Roman" w:hAnsi="Times New Roman"/>
          <w:bCs/>
          <w:sz w:val="24"/>
          <w:szCs w:val="24"/>
          <w:lang w:bidi="lt-LT"/>
        </w:rPr>
        <w:t>, i</w:t>
      </w:r>
      <w:r w:rsidR="00575F1E" w:rsidRPr="00F04A07">
        <w:rPr>
          <w:rFonts w:ascii="Times New Roman" w:eastAsia="Times New Roman" w:hAnsi="Times New Roman"/>
          <w:bCs/>
          <w:sz w:val="24"/>
          <w:szCs w:val="24"/>
          <w:lang w:bidi="lt-LT"/>
        </w:rPr>
        <w:t>šlaidos (5 t. 37 l.)</w:t>
      </w:r>
      <w:r w:rsidRPr="00F04A07">
        <w:rPr>
          <w:rFonts w:ascii="Times New Roman" w:eastAsia="Times New Roman" w:hAnsi="Times New Roman"/>
          <w:bCs/>
          <w:sz w:val="24"/>
          <w:szCs w:val="24"/>
          <w:lang w:bidi="lt-LT"/>
        </w:rPr>
        <w:t>, a</w:t>
      </w:r>
      <w:r w:rsidR="00575F1E" w:rsidRPr="00F04A07">
        <w:rPr>
          <w:rFonts w:ascii="Times New Roman" w:eastAsia="Times New Roman" w:hAnsi="Times New Roman"/>
          <w:bCs/>
          <w:sz w:val="24"/>
          <w:szCs w:val="24"/>
          <w:lang w:bidi="lt-LT"/>
        </w:rPr>
        <w:t>tsakovės banko sąskaitos išrašo fragmentai (5 t. 70-71 l.)</w:t>
      </w:r>
      <w:r w:rsidRPr="00F04A07">
        <w:rPr>
          <w:rFonts w:ascii="Times New Roman" w:eastAsia="Times New Roman" w:hAnsi="Times New Roman"/>
          <w:bCs/>
          <w:sz w:val="24"/>
          <w:szCs w:val="24"/>
          <w:lang w:bidi="lt-LT"/>
        </w:rPr>
        <w:t>, p</w:t>
      </w:r>
      <w:r w:rsidR="00575F1E" w:rsidRPr="00F04A07">
        <w:rPr>
          <w:rFonts w:ascii="Times New Roman" w:eastAsia="Times New Roman" w:hAnsi="Times New Roman"/>
          <w:bCs/>
          <w:sz w:val="24"/>
          <w:szCs w:val="24"/>
          <w:lang w:bidi="lt-LT"/>
        </w:rPr>
        <w:t>ažyma apie atsakovės darbo stažą (2 t. 60 l.).</w:t>
      </w:r>
    </w:p>
    <w:p w14:paraId="68C53782" w14:textId="2D8FD656" w:rsidR="00575F1E" w:rsidRPr="00F04A07" w:rsidRDefault="001A4AFD"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Pateiktos t</w:t>
      </w:r>
      <w:r w:rsidR="00575F1E" w:rsidRPr="00F04A07">
        <w:rPr>
          <w:rFonts w:ascii="Times New Roman" w:eastAsia="Times New Roman" w:hAnsi="Times New Roman"/>
          <w:bCs/>
          <w:sz w:val="24"/>
          <w:szCs w:val="24"/>
          <w:lang w:bidi="lt-LT"/>
        </w:rPr>
        <w:t>urto foto nuotraukos (2 t. 55-59 l.)</w:t>
      </w:r>
      <w:r w:rsidRPr="00F04A07">
        <w:rPr>
          <w:rFonts w:ascii="Times New Roman" w:eastAsia="Times New Roman" w:hAnsi="Times New Roman"/>
          <w:bCs/>
          <w:sz w:val="24"/>
          <w:szCs w:val="24"/>
          <w:lang w:bidi="lt-LT"/>
        </w:rPr>
        <w:t>, n</w:t>
      </w:r>
      <w:r w:rsidR="00575F1E" w:rsidRPr="00F04A07">
        <w:rPr>
          <w:rFonts w:ascii="Times New Roman" w:eastAsia="Times New Roman" w:hAnsi="Times New Roman"/>
          <w:bCs/>
          <w:sz w:val="24"/>
          <w:szCs w:val="24"/>
          <w:lang w:bidi="lt-LT"/>
        </w:rPr>
        <w:t xml:space="preserve">amo </w:t>
      </w:r>
      <w:r w:rsidRPr="00F04A07">
        <w:rPr>
          <w:rFonts w:ascii="Times New Roman" w:eastAsia="Times New Roman" w:hAnsi="Times New Roman"/>
          <w:bCs/>
          <w:sz w:val="24"/>
          <w:szCs w:val="24"/>
          <w:lang w:bidi="lt-LT"/>
        </w:rPr>
        <w:t xml:space="preserve">nuotrauka </w:t>
      </w:r>
      <w:r w:rsidR="00575F1E" w:rsidRPr="00F04A07">
        <w:rPr>
          <w:rFonts w:ascii="Times New Roman" w:eastAsia="Times New Roman" w:hAnsi="Times New Roman"/>
          <w:bCs/>
          <w:sz w:val="24"/>
          <w:szCs w:val="24"/>
          <w:lang w:bidi="lt-LT"/>
        </w:rPr>
        <w:t>iki 1996 m. rugpjūčio 26 d. (4 t. 184 l.)</w:t>
      </w:r>
      <w:r w:rsidR="0025249B" w:rsidRPr="00F04A07">
        <w:rPr>
          <w:rFonts w:ascii="Times New Roman" w:eastAsia="Times New Roman" w:hAnsi="Times New Roman"/>
          <w:bCs/>
          <w:sz w:val="24"/>
          <w:szCs w:val="24"/>
          <w:lang w:bidi="lt-LT"/>
        </w:rPr>
        <w:t xml:space="preserve">, namo nuotraukos </w:t>
      </w:r>
      <w:r w:rsidR="00575F1E" w:rsidRPr="00F04A07">
        <w:rPr>
          <w:rFonts w:ascii="Times New Roman" w:eastAsia="Times New Roman" w:hAnsi="Times New Roman"/>
          <w:bCs/>
          <w:sz w:val="24"/>
          <w:szCs w:val="24"/>
          <w:lang w:bidi="lt-LT"/>
        </w:rPr>
        <w:t>2002 m. (4 t. 185 l.)</w:t>
      </w:r>
      <w:r w:rsidR="0025249B" w:rsidRPr="00F04A07">
        <w:rPr>
          <w:rFonts w:ascii="Times New Roman" w:eastAsia="Times New Roman" w:hAnsi="Times New Roman"/>
          <w:bCs/>
          <w:sz w:val="24"/>
          <w:szCs w:val="24"/>
          <w:lang w:bidi="lt-LT"/>
        </w:rPr>
        <w:t xml:space="preserve">, </w:t>
      </w:r>
      <w:r w:rsidR="00575F1E" w:rsidRPr="00F04A07">
        <w:rPr>
          <w:rFonts w:ascii="Times New Roman" w:eastAsia="Times New Roman" w:hAnsi="Times New Roman"/>
          <w:bCs/>
          <w:sz w:val="24"/>
          <w:szCs w:val="24"/>
          <w:lang w:bidi="lt-LT"/>
        </w:rPr>
        <w:t>2003 m. (4 t. 186 l.)</w:t>
      </w:r>
      <w:r w:rsidR="0025249B" w:rsidRPr="00F04A07">
        <w:rPr>
          <w:rFonts w:ascii="Times New Roman" w:eastAsia="Times New Roman" w:hAnsi="Times New Roman"/>
          <w:bCs/>
          <w:sz w:val="24"/>
          <w:szCs w:val="24"/>
          <w:lang w:bidi="lt-LT"/>
        </w:rPr>
        <w:t>, 20</w:t>
      </w:r>
      <w:r w:rsidR="00575F1E" w:rsidRPr="00F04A07">
        <w:rPr>
          <w:rFonts w:ascii="Times New Roman" w:eastAsia="Times New Roman" w:hAnsi="Times New Roman"/>
          <w:bCs/>
          <w:sz w:val="24"/>
          <w:szCs w:val="24"/>
          <w:lang w:bidi="lt-LT"/>
        </w:rPr>
        <w:t>04-2005 m. (4 t. 188 l.)</w:t>
      </w:r>
      <w:r w:rsidRPr="00F04A07">
        <w:rPr>
          <w:rFonts w:ascii="Times New Roman" w:eastAsia="Times New Roman" w:hAnsi="Times New Roman"/>
          <w:bCs/>
          <w:sz w:val="24"/>
          <w:szCs w:val="24"/>
          <w:lang w:bidi="lt-LT"/>
        </w:rPr>
        <w:t>; n</w:t>
      </w:r>
      <w:r w:rsidR="00575F1E" w:rsidRPr="00F04A07">
        <w:rPr>
          <w:rFonts w:ascii="Times New Roman" w:eastAsia="Times New Roman" w:hAnsi="Times New Roman"/>
          <w:bCs/>
          <w:sz w:val="24"/>
          <w:szCs w:val="24"/>
          <w:lang w:bidi="lt-LT"/>
        </w:rPr>
        <w:t>amo nuotraukos, brėžiniai (4 t. 189-200 l.).</w:t>
      </w:r>
    </w:p>
    <w:p w14:paraId="70EF6A4A" w14:textId="67C363A0" w:rsidR="00575F1E" w:rsidRPr="00F04A07" w:rsidRDefault="00575F1E" w:rsidP="0025249B">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Antstolės </w:t>
      </w:r>
      <w:bookmarkStart w:id="146" w:name="Buk_1632"/>
      <w:r w:rsidR="0078144E" w:rsidRPr="007868D0">
        <w:rPr>
          <w:rFonts w:ascii="Times New Roman" w:eastAsia="Times New Roman" w:hAnsi="Times New Roman"/>
          <w:bCs/>
          <w:sz w:val="24"/>
          <w:szCs w:val="24"/>
          <w:lang w:bidi="lt-LT"/>
        </w:rPr>
        <w:t xml:space="preserve">N. L. </w:t>
      </w:r>
      <w:bookmarkEnd w:id="146"/>
      <w:r w:rsidRPr="00F04A07">
        <w:rPr>
          <w:rFonts w:ascii="Times New Roman" w:eastAsia="Times New Roman" w:hAnsi="Times New Roman"/>
          <w:bCs/>
          <w:sz w:val="24"/>
          <w:szCs w:val="24"/>
          <w:lang w:bidi="lt-LT"/>
        </w:rPr>
        <w:t>2024 m. liepos 31 d. faktinių aplinkybių konstatavimo protokole aprašyta vandens gręžinio vieta, minimi žemės sklype esantys statiniai (3 t. 168-170 l.).</w:t>
      </w:r>
    </w:p>
    <w:p w14:paraId="621309FF" w14:textId="7951E63D" w:rsidR="00575F1E" w:rsidRPr="00F04A07" w:rsidRDefault="00575F1E" w:rsidP="001A4AF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Pateikta kvitų knygelė (3 t. 171-175 l.)</w:t>
      </w:r>
      <w:r w:rsidR="001A4AFD" w:rsidRPr="00F04A07">
        <w:rPr>
          <w:rFonts w:ascii="Times New Roman" w:eastAsia="Times New Roman" w:hAnsi="Times New Roman"/>
          <w:bCs/>
          <w:sz w:val="24"/>
          <w:szCs w:val="24"/>
          <w:lang w:bidi="lt-LT"/>
        </w:rPr>
        <w:t>, a</w:t>
      </w:r>
      <w:r w:rsidRPr="00F04A07">
        <w:rPr>
          <w:rFonts w:ascii="Times New Roman" w:eastAsia="Times New Roman" w:hAnsi="Times New Roman"/>
          <w:bCs/>
          <w:sz w:val="24"/>
          <w:szCs w:val="24"/>
          <w:lang w:bidi="lt-LT"/>
        </w:rPr>
        <w:t xml:space="preserve">tsakovės mamos </w:t>
      </w:r>
      <w:bookmarkStart w:id="147" w:name="Buk_1627"/>
      <w:r w:rsidR="0078144E" w:rsidRPr="007868D0">
        <w:rPr>
          <w:rFonts w:ascii="Times New Roman" w:eastAsia="Times New Roman" w:hAnsi="Times New Roman"/>
          <w:bCs/>
          <w:sz w:val="24"/>
          <w:szCs w:val="24"/>
          <w:lang w:bidi="lt-LT"/>
        </w:rPr>
        <w:t xml:space="preserve">J. R. </w:t>
      </w:r>
      <w:bookmarkEnd w:id="147"/>
      <w:r w:rsidRPr="00F04A07">
        <w:rPr>
          <w:rFonts w:ascii="Times New Roman" w:eastAsia="Times New Roman" w:hAnsi="Times New Roman"/>
          <w:bCs/>
          <w:sz w:val="24"/>
          <w:szCs w:val="24"/>
          <w:lang w:bidi="lt-LT"/>
        </w:rPr>
        <w:t>pavedimai dukrai (apeliantei) (3 t. 180-182 l.)</w:t>
      </w:r>
      <w:r w:rsidR="001A4AFD" w:rsidRPr="00F04A07">
        <w:rPr>
          <w:rFonts w:ascii="Times New Roman" w:eastAsia="Times New Roman" w:hAnsi="Times New Roman"/>
          <w:bCs/>
          <w:sz w:val="24"/>
          <w:szCs w:val="24"/>
          <w:lang w:bidi="lt-LT"/>
        </w:rPr>
        <w:t>, n</w:t>
      </w:r>
      <w:r w:rsidRPr="00F04A07">
        <w:rPr>
          <w:rFonts w:ascii="Times New Roman" w:eastAsia="Times New Roman" w:hAnsi="Times New Roman"/>
          <w:bCs/>
          <w:sz w:val="24"/>
          <w:szCs w:val="24"/>
          <w:lang w:bidi="lt-LT"/>
        </w:rPr>
        <w:t>amo rekonstrukcijos sąmatos fragmentas (5 t. 74 l.)</w:t>
      </w:r>
      <w:r w:rsidR="001A4AFD" w:rsidRPr="00F04A07">
        <w:rPr>
          <w:rFonts w:ascii="Times New Roman" w:eastAsia="Times New Roman" w:hAnsi="Times New Roman"/>
          <w:bCs/>
          <w:sz w:val="24"/>
          <w:szCs w:val="24"/>
          <w:lang w:bidi="lt-LT"/>
        </w:rPr>
        <w:t>, į</w:t>
      </w:r>
      <w:r w:rsidRPr="00F04A07">
        <w:rPr>
          <w:rFonts w:ascii="Times New Roman" w:eastAsia="Times New Roman" w:hAnsi="Times New Roman"/>
          <w:bCs/>
          <w:sz w:val="24"/>
          <w:szCs w:val="24"/>
          <w:lang w:bidi="lt-LT"/>
        </w:rPr>
        <w:t>žemės sklypo kadastro duomenų patikslinimo(5 t. 72-73 l.)</w:t>
      </w:r>
      <w:r w:rsidR="001A4AFD" w:rsidRPr="00F04A07">
        <w:rPr>
          <w:rFonts w:ascii="Times New Roman" w:eastAsia="Times New Roman" w:hAnsi="Times New Roman"/>
          <w:bCs/>
          <w:sz w:val="24"/>
          <w:szCs w:val="24"/>
          <w:lang w:bidi="lt-LT"/>
        </w:rPr>
        <w:t>, p</w:t>
      </w:r>
      <w:r w:rsidRPr="00F04A07">
        <w:rPr>
          <w:rFonts w:ascii="Times New Roman" w:eastAsia="Times New Roman" w:hAnsi="Times New Roman"/>
          <w:bCs/>
          <w:sz w:val="24"/>
          <w:szCs w:val="24"/>
          <w:lang w:bidi="lt-LT"/>
        </w:rPr>
        <w:t>rojektas Nr.</w:t>
      </w:r>
      <w:r w:rsidR="001A4AFD" w:rsidRPr="00F04A07">
        <w:rPr>
          <w:rFonts w:ascii="Times New Roman" w:eastAsia="Times New Roman" w:hAnsi="Times New Roman"/>
          <w:bCs/>
          <w:sz w:val="24"/>
          <w:szCs w:val="24"/>
          <w:lang w:bidi="lt-LT"/>
        </w:rPr>
        <w:t> </w:t>
      </w:r>
      <w:r w:rsidRPr="00F04A07">
        <w:rPr>
          <w:rFonts w:ascii="Times New Roman" w:eastAsia="Times New Roman" w:hAnsi="Times New Roman"/>
          <w:bCs/>
          <w:sz w:val="24"/>
          <w:szCs w:val="24"/>
          <w:lang w:bidi="lt-LT"/>
        </w:rPr>
        <w:t>36 (5 t. 89-101 l.).</w:t>
      </w:r>
    </w:p>
    <w:p w14:paraId="0F735FF8" w14:textId="64138601" w:rsidR="00575F1E" w:rsidRPr="00F04A07" w:rsidRDefault="00780E1F" w:rsidP="00780E1F">
      <w:pPr>
        <w:pStyle w:val="prastasiniatinklio"/>
        <w:shd w:val="clear" w:color="auto" w:fill="FFFFFF"/>
        <w:spacing w:before="120" w:after="120"/>
        <w:ind w:left="420"/>
        <w:jc w:val="both"/>
        <w:rPr>
          <w:i/>
          <w:iCs/>
          <w:lang w:val="lt-LT" w:bidi="lt-LT"/>
        </w:rPr>
      </w:pPr>
      <w:r w:rsidRPr="00F04A07">
        <w:rPr>
          <w:i/>
          <w:iCs/>
          <w:lang w:val="lt-LT" w:bidi="lt-LT"/>
        </w:rPr>
        <w:t>Dėl apeliacinio skundo argumentų</w:t>
      </w:r>
    </w:p>
    <w:p w14:paraId="2116F4F6" w14:textId="2A5BC922" w:rsidR="00575F1E" w:rsidRPr="00F04A07" w:rsidRDefault="00A608AF"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Apeliacinis skundas iš esmės grindžiamas argumentais, kad dėl netinkamo ir neteisėto faktų nustatymo, neatsižvelgus į ginčo specifiką buvo neteisingai taikytos ir aiškintos materialinės teisės normos dėl asmeninio sutuoktinio turto pripažinimo bendrąja jungtine nuosavybe</w:t>
      </w:r>
      <w:r w:rsidR="000D37EA" w:rsidRPr="00F04A07">
        <w:rPr>
          <w:rFonts w:ascii="Times New Roman" w:eastAsia="Times New Roman" w:hAnsi="Times New Roman"/>
          <w:bCs/>
          <w:sz w:val="24"/>
          <w:szCs w:val="24"/>
          <w:lang w:bidi="lt-LT"/>
        </w:rPr>
        <w:t>; ieškovės argumentai i</w:t>
      </w:r>
      <w:r w:rsidR="001A4AFD" w:rsidRPr="00F04A07">
        <w:rPr>
          <w:rFonts w:ascii="Times New Roman" w:eastAsia="Times New Roman" w:hAnsi="Times New Roman"/>
          <w:bCs/>
          <w:sz w:val="24"/>
          <w:szCs w:val="24"/>
          <w:lang w:bidi="lt-LT"/>
        </w:rPr>
        <w:t>r</w:t>
      </w:r>
      <w:r w:rsidR="000D37EA" w:rsidRPr="00F04A07">
        <w:rPr>
          <w:rFonts w:ascii="Times New Roman" w:eastAsia="Times New Roman" w:hAnsi="Times New Roman"/>
          <w:bCs/>
          <w:sz w:val="24"/>
          <w:szCs w:val="24"/>
          <w:lang w:bidi="lt-LT"/>
        </w:rPr>
        <w:t xml:space="preserve"> pateikti įrodymai nepatvirtina aplinkybės, </w:t>
      </w:r>
      <w:r w:rsidR="005666E7" w:rsidRPr="00F04A07">
        <w:rPr>
          <w:rFonts w:ascii="Times New Roman" w:eastAsia="Times New Roman" w:hAnsi="Times New Roman"/>
          <w:bCs/>
          <w:sz w:val="24"/>
          <w:szCs w:val="24"/>
          <w:lang w:bidi="lt-LT"/>
        </w:rPr>
        <w:t>kad</w:t>
      </w:r>
      <w:r w:rsidR="000D37EA" w:rsidRPr="00F04A07">
        <w:rPr>
          <w:rFonts w:ascii="Times New Roman" w:eastAsia="Times New Roman" w:hAnsi="Times New Roman"/>
          <w:bCs/>
          <w:sz w:val="24"/>
          <w:szCs w:val="24"/>
          <w:lang w:bidi="lt-LT"/>
        </w:rPr>
        <w:t xml:space="preserve"> esminiai rekonstrukcijos ar pertvarkymo darbai buvo atlikti </w:t>
      </w:r>
      <w:r w:rsidR="001A4AFD" w:rsidRPr="00F04A07">
        <w:rPr>
          <w:rFonts w:ascii="Times New Roman" w:eastAsia="Times New Roman" w:hAnsi="Times New Roman"/>
          <w:bCs/>
          <w:sz w:val="24"/>
          <w:szCs w:val="24"/>
          <w:lang w:bidi="lt-LT"/>
        </w:rPr>
        <w:t xml:space="preserve">atsakovės </w:t>
      </w:r>
      <w:r w:rsidR="000D37EA" w:rsidRPr="00F04A07">
        <w:rPr>
          <w:rFonts w:ascii="Times New Roman" w:eastAsia="Times New Roman" w:hAnsi="Times New Roman"/>
          <w:bCs/>
          <w:sz w:val="24"/>
          <w:szCs w:val="24"/>
          <w:lang w:bidi="lt-LT"/>
        </w:rPr>
        <w:t xml:space="preserve">santuokos </w:t>
      </w:r>
      <w:r w:rsidR="00220949" w:rsidRPr="00F04A07">
        <w:rPr>
          <w:rFonts w:ascii="Times New Roman" w:eastAsia="Times New Roman" w:hAnsi="Times New Roman"/>
          <w:bCs/>
          <w:sz w:val="24"/>
          <w:szCs w:val="24"/>
          <w:lang w:bidi="lt-LT"/>
        </w:rPr>
        <w:t>su</w:t>
      </w:r>
      <w:r w:rsidR="005666E7" w:rsidRPr="00F04A07">
        <w:rPr>
          <w:rFonts w:ascii="Times New Roman" w:eastAsia="Times New Roman" w:hAnsi="Times New Roman"/>
          <w:bCs/>
          <w:sz w:val="24"/>
          <w:szCs w:val="24"/>
          <w:lang w:bidi="lt-LT"/>
        </w:rPr>
        <w:t xml:space="preserve"> </w:t>
      </w:r>
      <w:bookmarkStart w:id="148" w:name="Buk_1527"/>
      <w:r w:rsidR="0078144E" w:rsidRPr="007868D0">
        <w:rPr>
          <w:rFonts w:ascii="Times New Roman" w:eastAsia="Times New Roman" w:hAnsi="Times New Roman"/>
          <w:bCs/>
          <w:sz w:val="24"/>
          <w:szCs w:val="24"/>
          <w:lang w:bidi="lt-LT"/>
        </w:rPr>
        <w:t xml:space="preserve">A. G. </w:t>
      </w:r>
      <w:bookmarkEnd w:id="148"/>
      <w:r w:rsidR="000D37EA" w:rsidRPr="00F04A07">
        <w:rPr>
          <w:rFonts w:ascii="Times New Roman" w:eastAsia="Times New Roman" w:hAnsi="Times New Roman"/>
          <w:bCs/>
          <w:sz w:val="24"/>
          <w:szCs w:val="24"/>
          <w:lang w:bidi="lt-LT"/>
        </w:rPr>
        <w:t xml:space="preserve">metu; </w:t>
      </w:r>
      <w:r w:rsidR="00AB78A1" w:rsidRPr="00F04A07">
        <w:rPr>
          <w:rFonts w:ascii="Times New Roman" w:eastAsia="Times New Roman" w:hAnsi="Times New Roman"/>
          <w:bCs/>
          <w:sz w:val="24"/>
          <w:szCs w:val="24"/>
          <w:lang w:bidi="lt-LT"/>
        </w:rPr>
        <w:t>teismas neįvertino reikšmingos bylai aplinkybės</w:t>
      </w:r>
      <w:r w:rsidR="00AE200C" w:rsidRPr="00F04A07">
        <w:rPr>
          <w:rFonts w:ascii="Times New Roman" w:eastAsia="Times New Roman" w:hAnsi="Times New Roman"/>
          <w:bCs/>
          <w:sz w:val="24"/>
          <w:szCs w:val="24"/>
          <w:lang w:bidi="lt-LT"/>
        </w:rPr>
        <w:t>, kad s</w:t>
      </w:r>
      <w:r w:rsidR="00AB78A1" w:rsidRPr="00F04A07">
        <w:rPr>
          <w:rFonts w:ascii="Times New Roman" w:eastAsia="Times New Roman" w:hAnsi="Times New Roman"/>
          <w:bCs/>
          <w:sz w:val="24"/>
          <w:szCs w:val="24"/>
          <w:lang w:bidi="lt-LT"/>
        </w:rPr>
        <w:t xml:space="preserve">utuoktiniai R. ir </w:t>
      </w:r>
      <w:bookmarkStart w:id="149" w:name="Buk_1571"/>
      <w:r w:rsidR="0078144E" w:rsidRPr="007868D0">
        <w:rPr>
          <w:rFonts w:ascii="Times New Roman" w:eastAsia="Times New Roman" w:hAnsi="Times New Roman"/>
          <w:bCs/>
          <w:sz w:val="24"/>
          <w:szCs w:val="24"/>
          <w:lang w:bidi="lt-LT"/>
        </w:rPr>
        <w:t xml:space="preserve">A. G. </w:t>
      </w:r>
      <w:bookmarkEnd w:id="149"/>
      <w:r w:rsidR="00AB78A1" w:rsidRPr="00F04A07">
        <w:rPr>
          <w:rFonts w:ascii="Times New Roman" w:eastAsia="Times New Roman" w:hAnsi="Times New Roman"/>
          <w:bCs/>
          <w:sz w:val="24"/>
          <w:szCs w:val="24"/>
          <w:lang w:bidi="lt-LT"/>
        </w:rPr>
        <w:t>nuo pat santuokos sudarymo buvo susitarę, jog kiekvieno jų asmeninė nuosavybė lieka kiekvieno asmenine nuosavybe</w:t>
      </w:r>
      <w:r w:rsidR="00AE200C" w:rsidRPr="00F04A07">
        <w:rPr>
          <w:rFonts w:ascii="Times New Roman" w:eastAsia="Times New Roman" w:hAnsi="Times New Roman"/>
          <w:bCs/>
          <w:sz w:val="24"/>
          <w:szCs w:val="24"/>
          <w:lang w:bidi="lt-LT"/>
        </w:rPr>
        <w:t xml:space="preserve">; iš atsakovės teismui teikiamos ortofotografinės nuotraukos seka, kad sodo pastatas buvo rekonstruotas iki 2009-2010 metų, t. y., dar iki santuokos su ieškovės tėvu; </w:t>
      </w:r>
      <w:r w:rsidR="009A433C" w:rsidRPr="00F04A07">
        <w:rPr>
          <w:rFonts w:ascii="Times New Roman" w:eastAsia="Times New Roman" w:hAnsi="Times New Roman"/>
          <w:bCs/>
          <w:sz w:val="24"/>
          <w:szCs w:val="24"/>
          <w:lang w:bidi="lt-LT"/>
        </w:rPr>
        <w:t xml:space="preserve">liudytojai (buvęs sutuoktinis </w:t>
      </w:r>
      <w:bookmarkStart w:id="150" w:name="Buk_1670"/>
      <w:r w:rsidR="0078144E" w:rsidRPr="007868D0">
        <w:rPr>
          <w:rFonts w:ascii="Times New Roman" w:eastAsia="Times New Roman" w:hAnsi="Times New Roman"/>
          <w:bCs/>
          <w:sz w:val="24"/>
          <w:szCs w:val="24"/>
          <w:lang w:bidi="lt-LT"/>
        </w:rPr>
        <w:t>R. P.</w:t>
      </w:r>
      <w:bookmarkEnd w:id="150"/>
      <w:r w:rsidR="009A433C" w:rsidRPr="00F04A07">
        <w:rPr>
          <w:rFonts w:ascii="Times New Roman" w:eastAsia="Times New Roman" w:hAnsi="Times New Roman"/>
          <w:bCs/>
          <w:sz w:val="24"/>
          <w:szCs w:val="24"/>
          <w:lang w:bidi="lt-LT"/>
        </w:rPr>
        <w:t xml:space="preserve">, kaimynė </w:t>
      </w:r>
      <w:bookmarkStart w:id="151" w:name="Buk_1631"/>
      <w:r w:rsidR="0078144E" w:rsidRPr="007868D0">
        <w:rPr>
          <w:rFonts w:ascii="Times New Roman" w:eastAsia="Times New Roman" w:hAnsi="Times New Roman"/>
          <w:bCs/>
          <w:sz w:val="24"/>
          <w:szCs w:val="24"/>
          <w:lang w:bidi="lt-LT"/>
        </w:rPr>
        <w:t>M. G.</w:t>
      </w:r>
      <w:bookmarkEnd w:id="151"/>
      <w:r w:rsidR="009A433C" w:rsidRPr="00F04A07">
        <w:rPr>
          <w:rFonts w:ascii="Times New Roman" w:eastAsia="Times New Roman" w:hAnsi="Times New Roman"/>
          <w:bCs/>
          <w:sz w:val="24"/>
          <w:szCs w:val="24"/>
          <w:lang w:bidi="lt-LT"/>
        </w:rPr>
        <w:t xml:space="preserve">, šeimos draugas </w:t>
      </w:r>
      <w:bookmarkStart w:id="152" w:name="Buk_1747"/>
      <w:r w:rsidR="0078144E" w:rsidRPr="007868D0">
        <w:rPr>
          <w:rFonts w:ascii="Times New Roman" w:eastAsia="Times New Roman" w:hAnsi="Times New Roman"/>
          <w:bCs/>
          <w:sz w:val="24"/>
          <w:szCs w:val="24"/>
          <w:lang w:bidi="lt-LT"/>
        </w:rPr>
        <w:t>V. L.</w:t>
      </w:r>
      <w:bookmarkEnd w:id="152"/>
      <w:r w:rsidR="009A433C" w:rsidRPr="00F04A07">
        <w:rPr>
          <w:rFonts w:ascii="Times New Roman" w:eastAsia="Times New Roman" w:hAnsi="Times New Roman"/>
          <w:bCs/>
          <w:sz w:val="24"/>
          <w:szCs w:val="24"/>
          <w:lang w:bidi="lt-LT"/>
        </w:rPr>
        <w:t xml:space="preserve">, rekonstrukcijos darbams vadovavęs </w:t>
      </w:r>
      <w:bookmarkStart w:id="153" w:name="Buk_1750"/>
      <w:r w:rsidR="0078144E" w:rsidRPr="007868D0">
        <w:rPr>
          <w:rFonts w:ascii="Times New Roman" w:eastAsia="Times New Roman" w:hAnsi="Times New Roman"/>
          <w:bCs/>
          <w:sz w:val="24"/>
          <w:szCs w:val="24"/>
          <w:lang w:bidi="lt-LT"/>
        </w:rPr>
        <w:t>V. A.</w:t>
      </w:r>
      <w:bookmarkEnd w:id="153"/>
      <w:r w:rsidR="009A433C" w:rsidRPr="00F04A07">
        <w:rPr>
          <w:rFonts w:ascii="Times New Roman" w:eastAsia="Times New Roman" w:hAnsi="Times New Roman"/>
          <w:bCs/>
          <w:sz w:val="24"/>
          <w:szCs w:val="24"/>
          <w:lang w:bidi="lt-LT"/>
        </w:rPr>
        <w:t xml:space="preserve">) patvirtino, kad sodo pastatas esmingai buvo </w:t>
      </w:r>
      <w:r w:rsidR="009A433C" w:rsidRPr="00AF5C1D">
        <w:rPr>
          <w:rFonts w:ascii="Times New Roman" w:eastAsia="Times New Roman" w:hAnsi="Times New Roman"/>
          <w:bCs/>
          <w:sz w:val="24"/>
          <w:szCs w:val="24"/>
          <w:lang w:bidi="lt-LT"/>
        </w:rPr>
        <w:t xml:space="preserve">rekonstruotas ir pertvarkytas dar atsakovei būnant santuokoje su </w:t>
      </w:r>
      <w:bookmarkStart w:id="154" w:name="Buk_1680"/>
      <w:r w:rsidR="0078144E" w:rsidRPr="007868D0">
        <w:rPr>
          <w:rFonts w:ascii="Times New Roman" w:eastAsia="Times New Roman" w:hAnsi="Times New Roman"/>
          <w:bCs/>
          <w:sz w:val="24"/>
          <w:szCs w:val="24"/>
          <w:lang w:bidi="lt-LT"/>
        </w:rPr>
        <w:t>R. P.</w:t>
      </w:r>
      <w:bookmarkEnd w:id="154"/>
      <w:r w:rsidR="009A433C" w:rsidRPr="00AF5C1D">
        <w:rPr>
          <w:rFonts w:ascii="Times New Roman" w:eastAsia="Times New Roman" w:hAnsi="Times New Roman"/>
          <w:bCs/>
          <w:sz w:val="24"/>
          <w:szCs w:val="24"/>
          <w:lang w:bidi="lt-LT"/>
        </w:rPr>
        <w:t xml:space="preserve">; </w:t>
      </w:r>
      <w:r w:rsidR="009F6958" w:rsidRPr="00AF5C1D">
        <w:rPr>
          <w:rFonts w:ascii="Times New Roman" w:eastAsia="Times New Roman" w:hAnsi="Times New Roman"/>
          <w:bCs/>
          <w:sz w:val="24"/>
          <w:szCs w:val="24"/>
          <w:lang w:bidi="lt-LT"/>
        </w:rPr>
        <w:t>ūkinis pastatas</w:t>
      </w:r>
      <w:r w:rsidR="00AF5C1D" w:rsidRPr="00AF5C1D">
        <w:rPr>
          <w:rFonts w:ascii="Times New Roman" w:eastAsia="Times New Roman" w:hAnsi="Times New Roman"/>
          <w:bCs/>
          <w:sz w:val="24"/>
          <w:szCs w:val="24"/>
          <w:lang w:bidi="lt-LT"/>
        </w:rPr>
        <w:t xml:space="preserve"> </w:t>
      </w:r>
      <w:r w:rsidR="009F6958" w:rsidRPr="00AF5C1D">
        <w:rPr>
          <w:rFonts w:ascii="Times New Roman" w:eastAsia="Times New Roman" w:hAnsi="Times New Roman"/>
          <w:bCs/>
          <w:sz w:val="24"/>
          <w:szCs w:val="24"/>
          <w:lang w:bidi="lt-LT"/>
        </w:rPr>
        <w:t>1 buvo statomas ir įrenginėjamas nuo 2014 iki 2018 metų apeliantės lėšomis; net ir tuo atveju, jei būtų laikoma, kad ūkinis pastatas</w:t>
      </w:r>
      <w:r w:rsidR="00AF5C1D" w:rsidRPr="00AF5C1D">
        <w:rPr>
          <w:rFonts w:ascii="Times New Roman" w:eastAsia="Times New Roman" w:hAnsi="Times New Roman"/>
          <w:bCs/>
          <w:sz w:val="24"/>
          <w:szCs w:val="24"/>
          <w:lang w:bidi="lt-LT"/>
        </w:rPr>
        <w:t xml:space="preserve"> </w:t>
      </w:r>
      <w:r w:rsidR="009F6958" w:rsidRPr="00AF5C1D">
        <w:rPr>
          <w:rFonts w:ascii="Times New Roman" w:eastAsia="Times New Roman" w:hAnsi="Times New Roman"/>
          <w:bCs/>
          <w:sz w:val="24"/>
          <w:szCs w:val="24"/>
          <w:lang w:bidi="lt-LT"/>
        </w:rPr>
        <w:t>1 yra bendroji jungtinė nuosavybė, sprendžiant klausimą dėl bendraturčiams priklausančių turto dalių, kiekvienam iš jų teisės gali būti pripažintos tik į tą turto dalį, kuri buvo sukurta jų darbu ir (ar) lėšomis, atsižvelgiant į kiekvieno indėlį statant ir įrengiant ūkinį pastatą</w:t>
      </w:r>
      <w:r w:rsidR="00AF5C1D" w:rsidRPr="00AF5C1D">
        <w:rPr>
          <w:rFonts w:ascii="Times New Roman" w:eastAsia="Times New Roman" w:hAnsi="Times New Roman"/>
          <w:bCs/>
          <w:sz w:val="24"/>
          <w:szCs w:val="24"/>
          <w:lang w:bidi="lt-LT"/>
        </w:rPr>
        <w:t xml:space="preserve"> </w:t>
      </w:r>
      <w:r w:rsidR="009F6958" w:rsidRPr="00AF5C1D">
        <w:rPr>
          <w:rFonts w:ascii="Times New Roman" w:eastAsia="Times New Roman" w:hAnsi="Times New Roman"/>
          <w:bCs/>
          <w:sz w:val="24"/>
          <w:szCs w:val="24"/>
          <w:lang w:bidi="lt-LT"/>
        </w:rPr>
        <w:t xml:space="preserve">1; byloje esantys dokumentai (vestuvių nuotrauka 2 t. 55 l.) rodo, kad </w:t>
      </w:r>
      <w:r w:rsidR="00AF5C1D" w:rsidRPr="00AF5C1D">
        <w:rPr>
          <w:rFonts w:ascii="Times New Roman" w:eastAsia="Times New Roman" w:hAnsi="Times New Roman"/>
          <w:bCs/>
          <w:sz w:val="24"/>
          <w:szCs w:val="24"/>
          <w:lang w:bidi="lt-LT"/>
        </w:rPr>
        <w:t xml:space="preserve">ūkinis </w:t>
      </w:r>
      <w:r w:rsidR="009F6958" w:rsidRPr="00AF5C1D">
        <w:rPr>
          <w:rFonts w:ascii="Times New Roman" w:eastAsia="Times New Roman" w:hAnsi="Times New Roman"/>
          <w:bCs/>
          <w:sz w:val="24"/>
          <w:szCs w:val="24"/>
          <w:lang w:bidi="lt-LT"/>
        </w:rPr>
        <w:t>pastatas</w:t>
      </w:r>
      <w:r w:rsidR="00AF5C1D" w:rsidRPr="00AF5C1D">
        <w:rPr>
          <w:rFonts w:ascii="Times New Roman" w:eastAsia="Times New Roman" w:hAnsi="Times New Roman"/>
          <w:bCs/>
          <w:sz w:val="24"/>
          <w:szCs w:val="24"/>
          <w:lang w:bidi="lt-LT"/>
        </w:rPr>
        <w:t xml:space="preserve"> </w:t>
      </w:r>
      <w:r w:rsidR="009F6958" w:rsidRPr="00AF5C1D">
        <w:rPr>
          <w:rFonts w:ascii="Times New Roman" w:eastAsia="Times New Roman" w:hAnsi="Times New Roman"/>
          <w:bCs/>
          <w:sz w:val="24"/>
          <w:szCs w:val="24"/>
          <w:lang w:bidi="lt-LT"/>
        </w:rPr>
        <w:t xml:space="preserve">2 jau egzistavo iki santuokos su </w:t>
      </w:r>
      <w:bookmarkStart w:id="155" w:name="Buk_1528"/>
      <w:r w:rsidR="0078144E" w:rsidRPr="007868D0">
        <w:rPr>
          <w:rFonts w:ascii="Times New Roman" w:eastAsia="Times New Roman" w:hAnsi="Times New Roman"/>
          <w:bCs/>
          <w:sz w:val="24"/>
          <w:szCs w:val="24"/>
          <w:lang w:bidi="lt-LT"/>
        </w:rPr>
        <w:t xml:space="preserve">A. G. </w:t>
      </w:r>
      <w:bookmarkEnd w:id="155"/>
      <w:r w:rsidR="009F6958" w:rsidRPr="00AF5C1D">
        <w:rPr>
          <w:rFonts w:ascii="Times New Roman" w:eastAsia="Times New Roman" w:hAnsi="Times New Roman"/>
          <w:bCs/>
          <w:sz w:val="24"/>
          <w:szCs w:val="24"/>
          <w:lang w:bidi="lt-LT"/>
        </w:rPr>
        <w:t>sudarymu</w:t>
      </w:r>
      <w:r w:rsidR="00220949" w:rsidRPr="00AF5C1D">
        <w:rPr>
          <w:rFonts w:ascii="Times New Roman" w:eastAsia="Times New Roman" w:hAnsi="Times New Roman"/>
          <w:bCs/>
          <w:sz w:val="24"/>
          <w:szCs w:val="24"/>
          <w:lang w:bidi="lt-LT"/>
        </w:rPr>
        <w:t>, pirtis už apeliantės asmenines lėšas buvo pastatyta maždaug 2008 m</w:t>
      </w:r>
      <w:r w:rsidR="005666E7" w:rsidRPr="00AF5C1D">
        <w:rPr>
          <w:rFonts w:ascii="Times New Roman" w:eastAsia="Times New Roman" w:hAnsi="Times New Roman"/>
          <w:bCs/>
          <w:sz w:val="24"/>
          <w:szCs w:val="24"/>
          <w:lang w:bidi="lt-LT"/>
        </w:rPr>
        <w:t>.</w:t>
      </w:r>
      <w:r w:rsidR="00220949" w:rsidRPr="00AF5C1D">
        <w:rPr>
          <w:rFonts w:ascii="Times New Roman" w:eastAsia="Times New Roman" w:hAnsi="Times New Roman"/>
          <w:bCs/>
          <w:sz w:val="24"/>
          <w:szCs w:val="24"/>
          <w:lang w:bidi="lt-LT"/>
        </w:rPr>
        <w:t>; ieškovė teigdama, kad žemės sklypas buvo pagerintas, nenurodė vertės</w:t>
      </w:r>
      <w:r w:rsidR="00220949" w:rsidRPr="00F04A07">
        <w:rPr>
          <w:rFonts w:ascii="Times New Roman" w:eastAsia="Times New Roman" w:hAnsi="Times New Roman"/>
          <w:bCs/>
          <w:sz w:val="24"/>
          <w:szCs w:val="24"/>
          <w:lang w:bidi="lt-LT"/>
        </w:rPr>
        <w:t xml:space="preserve"> pokyčių; pirmosios instancijos teismas nenustatė esminio pagerinimo masto, pobūdžio, apimties ar vertės, neidentifikavo, kokie konkrečiai darbai buvo atlikti santuokos metu, kokia buvo jų vertė, ar jie iš tiesų galėjo lemti žymų turto vertės padidėjimą; t</w:t>
      </w:r>
      <w:r w:rsidR="009F6958" w:rsidRPr="00F04A07">
        <w:rPr>
          <w:rFonts w:ascii="Times New Roman" w:eastAsia="Times New Roman" w:hAnsi="Times New Roman"/>
          <w:bCs/>
          <w:sz w:val="24"/>
          <w:szCs w:val="24"/>
          <w:lang w:bidi="lt-LT"/>
        </w:rPr>
        <w:t>eismas nesvarstė kompensacijos instituto kaip alternatyvos nuosavybės režimo pakeitimui</w:t>
      </w:r>
      <w:r w:rsidR="003C1532" w:rsidRPr="00F04A07">
        <w:rPr>
          <w:rFonts w:ascii="Times New Roman" w:eastAsia="Times New Roman" w:hAnsi="Times New Roman"/>
          <w:bCs/>
          <w:sz w:val="24"/>
          <w:szCs w:val="24"/>
          <w:lang w:bidi="lt-LT"/>
        </w:rPr>
        <w:t>. Teisėjų kolegija su nurodomais apeliantės argumentais turi pagrind</w:t>
      </w:r>
      <w:r w:rsidR="005666E7" w:rsidRPr="00F04A07">
        <w:rPr>
          <w:rFonts w:ascii="Times New Roman" w:eastAsia="Times New Roman" w:hAnsi="Times New Roman"/>
          <w:bCs/>
          <w:sz w:val="24"/>
          <w:szCs w:val="24"/>
          <w:lang w:bidi="lt-LT"/>
        </w:rPr>
        <w:t>o</w:t>
      </w:r>
      <w:r w:rsidR="003C1532" w:rsidRPr="00F04A07">
        <w:rPr>
          <w:rFonts w:ascii="Times New Roman" w:eastAsia="Times New Roman" w:hAnsi="Times New Roman"/>
          <w:bCs/>
          <w:sz w:val="24"/>
          <w:szCs w:val="24"/>
          <w:lang w:bidi="lt-LT"/>
        </w:rPr>
        <w:t xml:space="preserve"> sutikti.</w:t>
      </w:r>
    </w:p>
    <w:p w14:paraId="18E13C02" w14:textId="1FB07B41" w:rsidR="007B0D22" w:rsidRPr="00F04A07" w:rsidRDefault="007B0D22"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Pagal CPK 327 straipsnio 1 dalies 2 punktą, apeliacinės instancijos teismas panaikina apskųstą teismo sprendimą ir perduoda bylą pirmosios instancijos teismui nagrinėti iš naujo, jeigu neatskleista bylos esmė ir pagal byloje pateiktus įrodymus bylos negalima išnagrinėti iš esmės apeliacinės instancijos teisme. Kasacinis teismas, pasisakydamas dėl aptariamo bylos perdavimo pirmosios instancijos teismui nagrinėti iš naujo pagrindo turinio, yra konstatavęs, kad bylos esmė suprantama kaip svarbiausios faktinės ir teisinės bylos aplinkybės. Sprendžiant, ar yra CPK 327 straipsnio 1 dalies 2 punkto taikymo sąlygos, turi būti atsižvelgiama į neištirtų aplinkybių apimtį ir pobūdį, įrodymų gavimo galimybes. Jeigu dėl tirtinų aplinkybių ir reikalautinų įrodymų apimties ir pobūdžio būtų pagrindas padaryti išvadą, kad byla apeliacinės instancijos teisme turi būti nagrinėjama beveik visa apimtimi naujais aspektais, tai reikštų, jog būtų pagrindas konstatuoti bylos esmės neatskleidimą pirmosios instancijos teisme kaip pagrindą perduoti bylą </w:t>
      </w:r>
      <w:r w:rsidRPr="00F04A07">
        <w:rPr>
          <w:rFonts w:ascii="Times New Roman" w:eastAsia="Times New Roman" w:hAnsi="Times New Roman"/>
          <w:bCs/>
          <w:sz w:val="24"/>
          <w:szCs w:val="24"/>
          <w:lang w:bidi="lt-LT"/>
        </w:rPr>
        <w:lastRenderedPageBreak/>
        <w:t>nagrinėti iš naujo (Lietuvos Aukščiausiojo Teismo 2009 m. balandžio 20 d. nutartis civilinėje byloje Nr. 3K-3-121/2009; 2016 m. kovo 30 d. nutartis civilinėje byloje Nr. 3K-3-201-687/2016).</w:t>
      </w:r>
    </w:p>
    <w:bookmarkStart w:id="156" w:name="n77738454-5ce1-4c41-8694-b44ce9ed5636"/>
    <w:p w14:paraId="293C4853" w14:textId="4E6ACCD5" w:rsidR="003C1532" w:rsidRPr="00F04A07" w:rsidRDefault="003C1532"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fldChar w:fldCharType="begin"/>
      </w:r>
      <w:r w:rsidRPr="00F04A07">
        <w:rPr>
          <w:rFonts w:ascii="Times New Roman" w:eastAsia="Times New Roman" w:hAnsi="Times New Roman"/>
          <w:bCs/>
          <w:sz w:val="24"/>
          <w:szCs w:val="24"/>
          <w:lang w:bidi="lt-LT"/>
        </w:rPr>
        <w:instrText>HYPERLINK "https://www.infolex.lt/ta/60696" \o "Lietuvos Respublikos civilinis kodeksas. Trečioji knyga. Šeimos teisė" \t "_blank"</w:instrText>
      </w:r>
      <w:r w:rsidRPr="00F04A07">
        <w:rPr>
          <w:rFonts w:ascii="Times New Roman" w:eastAsia="Times New Roman" w:hAnsi="Times New Roman"/>
          <w:bCs/>
          <w:sz w:val="24"/>
          <w:szCs w:val="24"/>
          <w:lang w:bidi="lt-LT"/>
        </w:rPr>
      </w:r>
      <w:r w:rsidRPr="00F04A07">
        <w:rPr>
          <w:rFonts w:ascii="Times New Roman" w:eastAsia="Times New Roman" w:hAnsi="Times New Roman"/>
          <w:bCs/>
          <w:sz w:val="24"/>
          <w:szCs w:val="24"/>
          <w:lang w:bidi="lt-LT"/>
        </w:rPr>
        <w:fldChar w:fldCharType="separate"/>
      </w:r>
      <w:r w:rsidRPr="00F04A07">
        <w:rPr>
          <w:rFonts w:ascii="Times New Roman" w:eastAsia="Times New Roman" w:hAnsi="Times New Roman"/>
          <w:bCs/>
          <w:sz w:val="24"/>
          <w:szCs w:val="24"/>
          <w:lang w:bidi="lt-LT"/>
        </w:rPr>
        <w:t>Civilinio kodekso</w:t>
      </w:r>
      <w:r w:rsidRPr="00F04A07">
        <w:rPr>
          <w:rFonts w:ascii="Times New Roman" w:eastAsia="Times New Roman" w:hAnsi="Times New Roman"/>
          <w:bCs/>
          <w:sz w:val="24"/>
          <w:szCs w:val="24"/>
          <w:lang w:bidi="lt-LT"/>
        </w:rPr>
        <w:fldChar w:fldCharType="end"/>
      </w:r>
      <w:bookmarkStart w:id="157" w:name="pn77738454-5ce1-4c41-8694-b44ce9ed5636"/>
      <w:bookmarkEnd w:id="156"/>
      <w:bookmarkEnd w:id="157"/>
      <w:r w:rsidRPr="00F04A07">
        <w:rPr>
          <w:rFonts w:ascii="Times New Roman" w:eastAsia="Times New Roman" w:hAnsi="Times New Roman"/>
          <w:bCs/>
          <w:sz w:val="24"/>
          <w:szCs w:val="24"/>
          <w:lang w:bidi="lt-LT"/>
        </w:rPr>
        <w:t xml:space="preserve"> (toliau – ir CK)</w:t>
      </w:r>
      <w:bookmarkStart w:id="158" w:name="n6a8c2e00-e290-4525-ae4e-48eefa131486"/>
      <w:r w:rsidR="0082317F" w:rsidRPr="00F04A07">
        <w:rPr>
          <w:rFonts w:ascii="Times New Roman" w:eastAsia="Times New Roman" w:hAnsi="Times New Roman"/>
          <w:bCs/>
          <w:sz w:val="24"/>
          <w:szCs w:val="24"/>
          <w:lang w:bidi="lt-LT"/>
        </w:rPr>
        <w:t xml:space="preserve"> </w:t>
      </w:r>
      <w:hyperlink r:id="rId9" w:tgtFrame="_blank" w:tooltip="Sutuoktinių bendro turto dalys" w:history="1">
        <w:r w:rsidRPr="00F04A07">
          <w:rPr>
            <w:rFonts w:ascii="Times New Roman" w:eastAsia="Times New Roman" w:hAnsi="Times New Roman"/>
            <w:bCs/>
            <w:sz w:val="24"/>
            <w:szCs w:val="24"/>
            <w:lang w:bidi="lt-LT"/>
          </w:rPr>
          <w:t>3.117</w:t>
        </w:r>
      </w:hyperlink>
      <w:bookmarkStart w:id="159" w:name="pn6a8c2e00-e290-4525-ae4e-48eefa131486"/>
      <w:bookmarkEnd w:id="158"/>
      <w:bookmarkEnd w:id="159"/>
      <w:r w:rsidR="0082317F"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straipsnio</w:t>
      </w:r>
      <w:r w:rsidR="0082317F"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1</w:t>
      </w:r>
      <w:r w:rsidR="0082317F"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 xml:space="preserve">dalyje yra nustatyta prezumpcija, kad sutuoktinių bendro turto dalys yra lygios. Bendro turto padalijimo tvarka nustatyta </w:t>
      </w:r>
      <w:r w:rsidR="005666E7" w:rsidRPr="00F04A07">
        <w:rPr>
          <w:rFonts w:ascii="Times New Roman" w:eastAsia="Times New Roman" w:hAnsi="Times New Roman"/>
          <w:bCs/>
          <w:sz w:val="24"/>
          <w:szCs w:val="24"/>
          <w:lang w:bidi="lt-LT"/>
        </w:rPr>
        <w:t>CK</w:t>
      </w:r>
      <w:r w:rsidRPr="00F04A07">
        <w:rPr>
          <w:rFonts w:ascii="Times New Roman" w:eastAsia="Times New Roman" w:hAnsi="Times New Roman"/>
          <w:bCs/>
          <w:sz w:val="24"/>
          <w:szCs w:val="24"/>
          <w:lang w:bidi="lt-LT"/>
        </w:rPr>
        <w:t xml:space="preserve"> 3.118 straipsnyje. Koks turtas sutuoktiniams priklauso asmeninės, o koks – bendrosios jungtinės nuosavybės teise, spręstina pagal CK 3.88, 3.89 </w:t>
      </w:r>
      <w:r w:rsidR="005666E7" w:rsidRPr="00F04A07">
        <w:rPr>
          <w:rFonts w:ascii="Times New Roman" w:eastAsia="Times New Roman" w:hAnsi="Times New Roman"/>
          <w:bCs/>
          <w:sz w:val="24"/>
          <w:szCs w:val="24"/>
          <w:lang w:bidi="lt-LT"/>
        </w:rPr>
        <w:t xml:space="preserve">straipsnius </w:t>
      </w:r>
      <w:r w:rsidRPr="00F04A07">
        <w:rPr>
          <w:rFonts w:ascii="Times New Roman" w:eastAsia="Times New Roman" w:hAnsi="Times New Roman"/>
          <w:bCs/>
          <w:sz w:val="24"/>
          <w:szCs w:val="24"/>
          <w:lang w:bidi="lt-LT"/>
        </w:rPr>
        <w:t>ir kitų sutuoktinių turtinius teisinius santykius reglamentuojančių CK straipsnių normas (Lietuvos Aukščiausiojo Teismo 2013 m. kovo 14 d. nutartis civilinėje byloje Nr. 3K-3-140/2013).</w:t>
      </w:r>
    </w:p>
    <w:p w14:paraId="6C7A7673" w14:textId="52BF064F" w:rsidR="00EC300E" w:rsidRPr="00F04A07" w:rsidRDefault="00EC300E"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CK 3.89 straipsnio 1 dalies 1 punkte nustatyta, kad asmenine sutuoktinių nuosavybe pripažįstamas turtas abiejų sutuoktinių atskirai įgytas iki santuokos sudarymo. Turtas, kuris yra vieno sutuoktinio asmeninė nuosavybė, gali būti teismo pripažintas sutuoktinių bendrąja jungtine nuosavybe, jeigu nustatoma, kad santuokos metu šis turtas buvo iš esmės pagerintas sutuoktinių bendromis lėšomis arba kito sutuoktinio lėšomis ar darbu (kapitalinis remontas, rekonstrukcija, pertvarkymas ir kita) (CK 3.90 straipsnis 1 dalis).</w:t>
      </w:r>
    </w:p>
    <w:p w14:paraId="36C7C383" w14:textId="77777777" w:rsidR="0094525F" w:rsidRPr="00F04A07" w:rsidRDefault="0094525F"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Kasacinio teismo praktikoje yra išaiškinta, kad, siekiant pripažinti turtą, kuris yra asmeninė sutuoktinio nuosavybė, bendrąja sutuoktinių nuosavybe CK 3.90 straipsnio 1 dalies pagrindu, turi būti nustatyta visuma šių įstatyme nurodytų teisiškai reikšmingų faktinių aplinkybių: pirma, kad asmeninis sutuoktinio turtas buvo pagerintas iš esmės; antra, kad asmeninis turtas iš esmės pagerintas santuokos metu; trečia, kad iš esmės turtas pagerintas sutuoktinių bendromis lėšomis, kito sutuoktinio lėšomis ar darbu. Sprendžiant CK 3.90 straipsnio pagrindu turto, kuris yra asmeninė sutuoktinių nuosavybė, pripažinimo bendrąja jungtine sutuoktinių nuosavybe klausimą, įrodinėjimo našta tenka tam sutuoktiniui, kuris siekia, kad kito sutuoktinio asmeninė nuosavybė būtų pripažinta bendrąja jungtine sutuoktinių nuosavybe (Lietuvos Aukščiausiojo Teismo 2020 m. gruodžio 16 d. nutartis civilinėje byloje Nr. e3K-3-343-916/2020, 26 ir 27 punktai ir juose nurodyta kasacinio teismo praktika).</w:t>
      </w:r>
    </w:p>
    <w:p w14:paraId="4000031E" w14:textId="002BE641" w:rsidR="00EC300E" w:rsidRPr="00F04A07" w:rsidRDefault="0094525F"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Lietuvos Aukščiausiasis Teismas, pasisakydamas dėl sąvokos „turto pagerinimas iš esmės“, yra nurodęs, kad CK 3.90 straipsnio 1 dalyje įtvirtinta sąvoka „turto pagerinimas iš esmės“ yra vertinamasis kriterijus, kuris įstatyme detaliau neapibūdinamas (Lietuvos Aukščiausiojo Teismo 2006 m. vasario 15 d. nutartis civilinėje byloje Nr. 3K-3-126/2006; 2013 m. rugpjūčio 29 d. nutartis civilinėje byloje Nr. 3K-3-441/2013; 2015 m. gegužės 8 d. nutartis civilinėje byloje Nr. 3K-3-594-686/2015; kt.). Todėl ar atliktas pagerinimas atitinka esminio pagerinimo kriterijus, nurodytus CK 3.90 straipsnyje, teismas sprendžia kiekvienu konkrečiu atveju (žr. Lietuvos Aukščiausiojo Teismo 2016 m. gruodžio 30 d. nutartį civilinėje byloje Nr. 3K-3-594-687/2016 ir joje nurodytą kasacinio teismo praktiką). Esminiu pagerinimu gali būti pripažįstamas, pavyzdžiui, kapitalinis remontas, rekonstrukcija, pertvarkymas, kt. (Lietuvos Aukščiausiojo Teismo 2006 m. vasario 15 d. nutartis civilinėje byloje Nr. 3K-3-126/2006; 2013 m. rugpjūčio 29 d. nutartis civilinėje byloje Nr. 3K-3-441/2013; 2015 m. gegužės 8 d. nutartis civilinėje byloje Nr. 3K-3-594-686/2015; kt.). </w:t>
      </w:r>
    </w:p>
    <w:p w14:paraId="16645064" w14:textId="7FAA1C3E" w:rsidR="00EC300E" w:rsidRPr="00F04A07" w:rsidRDefault="00EC300E"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Spręsdamas dėl esminio turto pagerinimo teismas turi atsižvelgti į tikrosios asmeninio turto vertės prieš pagerinant ir pagerinus santykį. Esant ginčui dėl turto pagerinimo iš esmės, teismas turėtų atsižvelgti tik į tą turto vertės pokytį, kuris yra nulemtas atliktų pagerinimų, o ne dėl padėties rinkoje ir pan. (</w:t>
      </w:r>
      <w:r w:rsidR="007B0D22" w:rsidRPr="00F04A07">
        <w:rPr>
          <w:rFonts w:ascii="Times New Roman" w:eastAsia="Times New Roman" w:hAnsi="Times New Roman"/>
          <w:bCs/>
          <w:sz w:val="24"/>
          <w:szCs w:val="24"/>
          <w:lang w:bidi="lt-LT"/>
        </w:rPr>
        <w:t>Lietuvos Aukščiausiojo Teismo 2015 m. gegužės 8 d. nutartis civilinėje byloje Nr. 3K-3-259-378/2015, Lietuvos Aukščiausiojo Teismo 2022 m. birželio 9 d. nutartis civilinėje byloje Nr. e3K-3-159-916/2022</w:t>
      </w:r>
      <w:r w:rsidRPr="00F04A07">
        <w:rPr>
          <w:rFonts w:ascii="Times New Roman" w:eastAsia="Times New Roman" w:hAnsi="Times New Roman"/>
          <w:bCs/>
          <w:sz w:val="24"/>
          <w:szCs w:val="24"/>
          <w:lang w:bidi="lt-LT"/>
        </w:rPr>
        <w:t>).</w:t>
      </w:r>
    </w:p>
    <w:p w14:paraId="25A97293" w14:textId="2C86A2E6" w:rsidR="00EC300E" w:rsidRPr="00F04A07" w:rsidRDefault="00EC300E"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Kaip minėta, teismas, spręsdamas tokio pobūdžio ginčą, turi nustatyti turto vertės pokytį, nulemtą būtent atliktų pagerinimų, o ne rinkos vertės pokyčių. Be to, teismas, spręsdamas, ar kompensuoti sutuoktiniui už kitam sutuoktiniui asmeninės nuosavybės teise priklausančio turto pagerinimą, pirmiausia turėtų nustatyti, kokio pobūdžio išlaidos buvo patirtos – įprastinės ar ypatingosios (CK 4.10 straipsnio 2–3 dalys), vertindamas jas ir pagal minėtas statybos teisės normas. Nustačius, kad dėl atliktų darbų turto vertė padidėjo, taip pat turi būti sprendžiama dėl </w:t>
      </w:r>
      <w:r w:rsidRPr="00F04A07">
        <w:rPr>
          <w:rFonts w:ascii="Times New Roman" w:eastAsia="Times New Roman" w:hAnsi="Times New Roman"/>
          <w:bCs/>
          <w:sz w:val="24"/>
          <w:szCs w:val="24"/>
          <w:lang w:bidi="lt-LT"/>
        </w:rPr>
        <w:lastRenderedPageBreak/>
        <w:t>kompensacijos prie šių darbų prisidėjusiam asmeniui. Kompensacija nustatoma apskaičiavus dėl atliktų darbų įvykusį turto vertės pokytį (Lietuvos Aukščiausiojo Teismo Civilinių bylų skyriaus išplėstinė teisėjų kolegijos 2026 m. kovo 23 d. nutartis, priimta civilinėje byloje Nr. e3K-7-36-943/2026).</w:t>
      </w:r>
    </w:p>
    <w:p w14:paraId="7645F29E" w14:textId="26971823" w:rsidR="001B2B03" w:rsidRPr="00F04A07" w:rsidRDefault="001B2B03"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Vilniaus miesto apylinkės teismo 2009 m. lapkričio 5 d. sprendimu civilinėje byloje Nr. 2-10605-608/2009 nutraukta </w:t>
      </w:r>
      <w:bookmarkStart w:id="160" w:name="Buk_1727"/>
      <w:r w:rsidR="0078144E" w:rsidRPr="007868D0">
        <w:rPr>
          <w:rFonts w:ascii="Times New Roman" w:eastAsia="Times New Roman" w:hAnsi="Times New Roman"/>
          <w:bCs/>
          <w:sz w:val="24"/>
          <w:szCs w:val="24"/>
          <w:lang w:bidi="lt-LT"/>
        </w:rPr>
        <w:t xml:space="preserve">R. P. </w:t>
      </w:r>
      <w:bookmarkEnd w:id="160"/>
      <w:r w:rsidRPr="00F04A07">
        <w:rPr>
          <w:rFonts w:ascii="Times New Roman" w:eastAsia="Times New Roman" w:hAnsi="Times New Roman"/>
          <w:bCs/>
          <w:sz w:val="24"/>
          <w:szCs w:val="24"/>
          <w:lang w:bidi="lt-LT"/>
        </w:rPr>
        <w:t xml:space="preserve">(apeliantės) ir </w:t>
      </w:r>
      <w:bookmarkStart w:id="161" w:name="Buk_1675"/>
      <w:r w:rsidR="0078144E" w:rsidRPr="007868D0">
        <w:rPr>
          <w:rFonts w:ascii="Times New Roman" w:eastAsia="Times New Roman" w:hAnsi="Times New Roman"/>
          <w:bCs/>
          <w:sz w:val="24"/>
          <w:szCs w:val="24"/>
          <w:lang w:bidi="lt-LT"/>
        </w:rPr>
        <w:t xml:space="preserve">R. P. </w:t>
      </w:r>
      <w:bookmarkEnd w:id="161"/>
      <w:r w:rsidRPr="00F04A07">
        <w:rPr>
          <w:rFonts w:ascii="Times New Roman" w:eastAsia="Times New Roman" w:hAnsi="Times New Roman"/>
          <w:bCs/>
          <w:sz w:val="24"/>
          <w:szCs w:val="24"/>
          <w:lang w:bidi="lt-LT"/>
        </w:rPr>
        <w:t xml:space="preserve">santuoka bei patvirtinta sutartis dėl santuokos nutraukimo pasekmių, kuria be kita ko atsakovei po santuokos nutraukimo asmeninės nuosavybės teise atiteko nekilnojamasis turtas (sutarties 4.5.8 ir 4.5.9 punktai), esantis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pastatas (nebaigtas statyti, baigtumas 95 proc.), 89,71 kv. m bendro ploto, unikalus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vertė 16 222 Lt, ir žemės sklypas“ 0,09 ha ploto, unikalus Nr.</w:t>
      </w:r>
      <w:r w:rsidR="001822DF" w:rsidRPr="001822DF">
        <w:rPr>
          <w:rFonts w:ascii="Times New Roman" w:eastAsia="Times New Roman" w:hAnsi="Times New Roman"/>
          <w:sz w:val="24"/>
          <w:szCs w:val="24"/>
          <w:lang w:bidi="lt-LT"/>
        </w:rPr>
        <w:t xml:space="preserve">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vertė 1 080 Lt  (1 t. 110-112 l.).</w:t>
      </w:r>
    </w:p>
    <w:p w14:paraId="069888D4" w14:textId="5E0845C7" w:rsidR="00E00776" w:rsidRPr="00F04A07" w:rsidRDefault="003C1532" w:rsidP="005666E7">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Ieškovės </w:t>
      </w:r>
      <w:bookmarkStart w:id="162" w:name="Buk_1488"/>
      <w:r w:rsidRPr="007868D0">
        <w:rPr>
          <w:rFonts w:ascii="Times New Roman" w:eastAsia="Times New Roman" w:hAnsi="Times New Roman"/>
          <w:bCs/>
          <w:sz w:val="24"/>
          <w:szCs w:val="24"/>
          <w:lang w:bidi="lt-LT"/>
        </w:rPr>
        <w:t xml:space="preserve">tėvas </w:t>
      </w:r>
      <w:bookmarkStart w:id="163" w:name="Buk_1529"/>
      <w:bookmarkEnd w:id="162"/>
      <w:r w:rsidR="0078144E" w:rsidRPr="007868D0">
        <w:rPr>
          <w:rFonts w:ascii="Times New Roman" w:eastAsia="Times New Roman" w:hAnsi="Times New Roman"/>
          <w:bCs/>
          <w:sz w:val="24"/>
          <w:szCs w:val="24"/>
          <w:lang w:bidi="lt-LT"/>
        </w:rPr>
        <w:t xml:space="preserve">A. G. </w:t>
      </w:r>
      <w:bookmarkEnd w:id="163"/>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susituokė su </w:t>
      </w:r>
      <w:bookmarkStart w:id="164" w:name="Buk_1697"/>
      <w:r w:rsidR="0078144E" w:rsidRPr="007868D0">
        <w:rPr>
          <w:rFonts w:ascii="Times New Roman" w:eastAsia="Times New Roman" w:hAnsi="Times New Roman"/>
          <w:bCs/>
          <w:sz w:val="24"/>
          <w:szCs w:val="24"/>
          <w:lang w:bidi="lt-LT"/>
        </w:rPr>
        <w:t xml:space="preserve">R. P. </w:t>
      </w:r>
      <w:bookmarkEnd w:id="164"/>
      <w:r w:rsidRPr="00F04A07">
        <w:rPr>
          <w:rFonts w:ascii="Times New Roman" w:eastAsia="Times New Roman" w:hAnsi="Times New Roman"/>
          <w:bCs/>
          <w:sz w:val="24"/>
          <w:szCs w:val="24"/>
          <w:lang w:bidi="lt-LT"/>
        </w:rPr>
        <w:t xml:space="preserve">(po santuokos - </w:t>
      </w:r>
      <w:bookmarkStart w:id="165" w:name="Buk_1694"/>
      <w:r w:rsidR="0078144E" w:rsidRPr="007868D0">
        <w:rPr>
          <w:rFonts w:ascii="Times New Roman" w:eastAsia="Times New Roman" w:hAnsi="Times New Roman"/>
          <w:bCs/>
          <w:sz w:val="24"/>
          <w:szCs w:val="24"/>
          <w:lang w:bidi="lt-LT"/>
        </w:rPr>
        <w:t>R. G.</w:t>
      </w:r>
      <w:bookmarkEnd w:id="165"/>
      <w:r w:rsidRPr="00F04A07">
        <w:rPr>
          <w:rFonts w:ascii="Times New Roman" w:eastAsia="Times New Roman" w:hAnsi="Times New Roman"/>
          <w:bCs/>
          <w:sz w:val="24"/>
          <w:szCs w:val="24"/>
          <w:lang w:bidi="lt-LT"/>
        </w:rPr>
        <w:t xml:space="preserve">) (1 t. 79 l.). Sodo pastatas, unikalus Nr. </w:t>
      </w:r>
      <w:r w:rsidR="001822DF" w:rsidRPr="001822DF">
        <w:rPr>
          <w:rFonts w:ascii="Times New Roman" w:eastAsia="Times New Roman" w:hAnsi="Times New Roman"/>
          <w:bCs/>
          <w:sz w:val="24"/>
          <w:szCs w:val="24"/>
          <w:lang w:bidi="lt-LT"/>
        </w:rPr>
        <w:t>(duomenys neskelbtini)</w:t>
      </w:r>
      <w:r w:rsidR="00D62EF0" w:rsidRPr="00F04A07">
        <w:rPr>
          <w:rFonts w:ascii="Times New Roman" w:eastAsia="Times New Roman" w:hAnsi="Times New Roman"/>
          <w:bCs/>
          <w:sz w:val="24"/>
          <w:szCs w:val="24"/>
          <w:lang w:bidi="lt-LT"/>
        </w:rPr>
        <w:t>,</w:t>
      </w:r>
      <w:r w:rsidRPr="00F04A07">
        <w:rPr>
          <w:rFonts w:ascii="Times New Roman" w:eastAsia="Times New Roman" w:hAnsi="Times New Roman"/>
          <w:bCs/>
          <w:sz w:val="24"/>
          <w:szCs w:val="24"/>
          <w:lang w:bidi="lt-LT"/>
        </w:rPr>
        <w:t xml:space="preserve"> ir žemės sklypas, unikalus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esantys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viešajame registre yra įregistruoti kaip asmeninė </w:t>
      </w:r>
      <w:bookmarkStart w:id="166" w:name="Buk_1723"/>
      <w:r w:rsidR="0078144E" w:rsidRPr="007868D0">
        <w:rPr>
          <w:rFonts w:ascii="Times New Roman" w:eastAsia="Times New Roman" w:hAnsi="Times New Roman"/>
          <w:bCs/>
          <w:sz w:val="24"/>
          <w:szCs w:val="24"/>
          <w:lang w:bidi="lt-LT"/>
        </w:rPr>
        <w:t xml:space="preserve">R. G. </w:t>
      </w:r>
      <w:bookmarkEnd w:id="166"/>
      <w:r w:rsidRPr="00F04A07">
        <w:rPr>
          <w:rFonts w:ascii="Times New Roman" w:eastAsia="Times New Roman" w:hAnsi="Times New Roman"/>
          <w:bCs/>
          <w:sz w:val="24"/>
          <w:szCs w:val="24"/>
          <w:lang w:bidi="lt-LT"/>
        </w:rPr>
        <w:t xml:space="preserve">nuosavybė (3 t. 102 l.). 2023 m. lapkričio mėn. atlikti Sodo pastato priestato (jis kadastrinėje byloje nurodomas kaip atskiras ūkinis pastatas su atskiru unikaliu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statybos </w:t>
      </w:r>
      <w:r w:rsidR="00296768" w:rsidRPr="00F04A07">
        <w:rPr>
          <w:rFonts w:ascii="Times New Roman" w:eastAsia="Times New Roman" w:hAnsi="Times New Roman"/>
          <w:bCs/>
          <w:sz w:val="24"/>
          <w:szCs w:val="24"/>
          <w:lang w:bidi="lt-LT"/>
        </w:rPr>
        <w:t xml:space="preserve">pradžios ir pabaigos </w:t>
      </w:r>
      <w:r w:rsidRPr="00F04A07">
        <w:rPr>
          <w:rFonts w:ascii="Times New Roman" w:eastAsia="Times New Roman" w:hAnsi="Times New Roman"/>
          <w:bCs/>
          <w:sz w:val="24"/>
          <w:szCs w:val="24"/>
          <w:lang w:bidi="lt-LT"/>
        </w:rPr>
        <w:t xml:space="preserve">metai 2018 m., toliau – ir Ūkinis pastatas1) ir pirties (kadastrinėje byloje nurodoma taip pat kaip ūkinis pastatas, unikalus Nr. </w:t>
      </w:r>
      <w:r w:rsidR="001822DF" w:rsidRPr="001822DF">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statybos metai 2008 m., toliau – ir Ūkinis pastatas2 arba Pirtis), kadastriniai matavimai ir VĮ „Registrų centre“ įregistruotos </w:t>
      </w:r>
      <w:bookmarkStart w:id="167" w:name="Buk_1724"/>
      <w:r w:rsidR="0078144E" w:rsidRPr="007868D0">
        <w:rPr>
          <w:rFonts w:ascii="Times New Roman" w:eastAsia="Times New Roman" w:hAnsi="Times New Roman"/>
          <w:bCs/>
          <w:sz w:val="24"/>
          <w:szCs w:val="24"/>
          <w:lang w:bidi="lt-LT"/>
        </w:rPr>
        <w:t xml:space="preserve">R. G. </w:t>
      </w:r>
      <w:bookmarkEnd w:id="167"/>
      <w:r w:rsidRPr="00F04A07">
        <w:rPr>
          <w:rFonts w:ascii="Times New Roman" w:eastAsia="Times New Roman" w:hAnsi="Times New Roman"/>
          <w:bCs/>
          <w:sz w:val="24"/>
          <w:szCs w:val="24"/>
          <w:lang w:bidi="lt-LT"/>
        </w:rPr>
        <w:t>daiktinės teisės į šiuos statinius (2 t. 62-89, 104-107 l., 3 t. 125-138 l.).</w:t>
      </w:r>
      <w:r w:rsidR="00E00776" w:rsidRPr="00F04A07">
        <w:rPr>
          <w:rFonts w:ascii="Times New Roman" w:eastAsia="Times New Roman" w:hAnsi="Times New Roman"/>
          <w:bCs/>
          <w:sz w:val="24"/>
          <w:szCs w:val="24"/>
          <w:lang w:bidi="lt-LT"/>
        </w:rPr>
        <w:t xml:space="preserve"> Kadastrinėje byloje nurodyta, jog pagrindinio pastato, rūsio ir pastogės statybos darbų pradžia – 1995 m., pabaiga – 2011 m., o priestato S1Ib ir priestato „t“ (terasos) statybos pradžia ir pabaiga – 2011 m. </w:t>
      </w:r>
    </w:p>
    <w:p w14:paraId="6CDA147D" w14:textId="45345B57" w:rsidR="003C1532" w:rsidRPr="00F04A07" w:rsidRDefault="00E00776" w:rsidP="00F51432">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Pirmosios instancijos teismas išanalizavęs byloje nustatytas faktines aplinkybes bei įrodymus, šalių, liudytojų parodymus, teismų praktiką dėl asmeninės nuosavybės teise valdomo turto pripažinimo bendrąja jungtine sutuoktinių nuosavybe, sprendė, kad yra teisinis pagrindas Sodo pastatą, Ūkinius pastatus, pavėsinę bei Žemės sklypą pripažinti bendrąj</w:t>
      </w:r>
      <w:r w:rsidR="00D62EF0" w:rsidRPr="00F04A07">
        <w:rPr>
          <w:rFonts w:ascii="Times New Roman" w:eastAsia="Times New Roman" w:hAnsi="Times New Roman"/>
          <w:bCs/>
          <w:sz w:val="24"/>
          <w:szCs w:val="24"/>
          <w:lang w:bidi="lt-LT"/>
        </w:rPr>
        <w:t>a</w:t>
      </w:r>
      <w:r w:rsidRPr="00F04A07">
        <w:rPr>
          <w:rFonts w:ascii="Times New Roman" w:eastAsia="Times New Roman" w:hAnsi="Times New Roman"/>
          <w:bCs/>
          <w:sz w:val="24"/>
          <w:szCs w:val="24"/>
          <w:lang w:bidi="lt-LT"/>
        </w:rPr>
        <w:t xml:space="preserve"> jungtine sutuoktinių </w:t>
      </w:r>
      <w:bookmarkStart w:id="168" w:name="Buk_1489"/>
      <w:bookmarkStart w:id="169" w:name="Buk_1725"/>
      <w:r w:rsidR="0078144E" w:rsidRPr="007868D0">
        <w:rPr>
          <w:rFonts w:ascii="Times New Roman" w:eastAsia="Times New Roman" w:hAnsi="Times New Roman"/>
          <w:bCs/>
          <w:sz w:val="24"/>
          <w:szCs w:val="24"/>
          <w:lang w:bidi="lt-LT"/>
        </w:rPr>
        <w:t xml:space="preserve">R. G. </w:t>
      </w:r>
      <w:bookmarkEnd w:id="169"/>
      <w:r w:rsidRPr="007868D0">
        <w:rPr>
          <w:rFonts w:ascii="Times New Roman" w:eastAsia="Times New Roman" w:hAnsi="Times New Roman"/>
          <w:bCs/>
          <w:sz w:val="24"/>
          <w:szCs w:val="24"/>
          <w:lang w:bidi="lt-LT"/>
        </w:rPr>
        <w:t xml:space="preserve">ir </w:t>
      </w:r>
      <w:bookmarkStart w:id="170" w:name="Buk_1616"/>
      <w:bookmarkEnd w:id="168"/>
      <w:r w:rsidR="0078144E" w:rsidRPr="007868D0">
        <w:rPr>
          <w:rFonts w:ascii="Times New Roman" w:eastAsia="Times New Roman" w:hAnsi="Times New Roman"/>
          <w:bCs/>
          <w:sz w:val="24"/>
          <w:szCs w:val="24"/>
          <w:lang w:bidi="lt-LT"/>
        </w:rPr>
        <w:t xml:space="preserve">A. G. </w:t>
      </w:r>
      <w:bookmarkEnd w:id="170"/>
      <w:r w:rsidRPr="00F04A07">
        <w:rPr>
          <w:rFonts w:ascii="Times New Roman" w:eastAsia="Times New Roman" w:hAnsi="Times New Roman"/>
          <w:bCs/>
          <w:sz w:val="24"/>
          <w:szCs w:val="24"/>
          <w:lang w:bidi="lt-LT"/>
        </w:rPr>
        <w:t>nuosavybe.</w:t>
      </w:r>
    </w:p>
    <w:p w14:paraId="17C03294" w14:textId="4C6A0144" w:rsidR="00171993" w:rsidRPr="00F04A07" w:rsidRDefault="00220949" w:rsidP="00F51432">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Kaip matyti, a</w:t>
      </w:r>
      <w:r w:rsidR="00575F1E" w:rsidRPr="00F04A07">
        <w:rPr>
          <w:rFonts w:ascii="Times New Roman" w:eastAsia="Times New Roman" w:hAnsi="Times New Roman"/>
          <w:bCs/>
          <w:sz w:val="24"/>
          <w:szCs w:val="24"/>
          <w:lang w:bidi="lt-LT"/>
        </w:rPr>
        <w:t xml:space="preserve">peliantė neneigia, kad </w:t>
      </w:r>
      <w:r w:rsidR="00E00776" w:rsidRPr="00F04A07">
        <w:rPr>
          <w:rFonts w:ascii="Times New Roman" w:eastAsia="Times New Roman" w:hAnsi="Times New Roman"/>
          <w:bCs/>
          <w:sz w:val="24"/>
          <w:szCs w:val="24"/>
          <w:lang w:bidi="lt-LT"/>
        </w:rPr>
        <w:t>ginčo turtui</w:t>
      </w:r>
      <w:r w:rsidR="00575F1E" w:rsidRPr="00F04A07">
        <w:rPr>
          <w:rFonts w:ascii="Times New Roman" w:eastAsia="Times New Roman" w:hAnsi="Times New Roman"/>
          <w:bCs/>
          <w:sz w:val="24"/>
          <w:szCs w:val="24"/>
          <w:lang w:bidi="lt-LT"/>
        </w:rPr>
        <w:t xml:space="preserve"> buvo atlikti pagerinimai, tačiau teigia, jog esminiai pagerinimai buvo atlikti santuokos su </w:t>
      </w:r>
      <w:bookmarkStart w:id="171" w:name="Buk_1681"/>
      <w:r w:rsidR="0078144E" w:rsidRPr="007868D0">
        <w:rPr>
          <w:rFonts w:ascii="Times New Roman" w:eastAsia="Times New Roman" w:hAnsi="Times New Roman"/>
          <w:bCs/>
          <w:sz w:val="24"/>
          <w:szCs w:val="24"/>
          <w:lang w:bidi="lt-LT"/>
        </w:rPr>
        <w:t xml:space="preserve">R. P. </w:t>
      </w:r>
      <w:bookmarkEnd w:id="171"/>
      <w:r w:rsidR="00575F1E" w:rsidRPr="00F04A07">
        <w:rPr>
          <w:rFonts w:ascii="Times New Roman" w:eastAsia="Times New Roman" w:hAnsi="Times New Roman"/>
          <w:bCs/>
          <w:sz w:val="24"/>
          <w:szCs w:val="24"/>
          <w:lang w:bidi="lt-LT"/>
        </w:rPr>
        <w:t xml:space="preserve">metu, t. y. iki santuokos su </w:t>
      </w:r>
      <w:bookmarkStart w:id="172" w:name="Buk_1531"/>
      <w:r w:rsidR="0078144E" w:rsidRPr="007868D0">
        <w:rPr>
          <w:rFonts w:ascii="Times New Roman" w:eastAsia="Times New Roman" w:hAnsi="Times New Roman"/>
          <w:bCs/>
          <w:sz w:val="24"/>
          <w:szCs w:val="24"/>
          <w:lang w:bidi="lt-LT"/>
        </w:rPr>
        <w:t>A. G.</w:t>
      </w:r>
      <w:bookmarkEnd w:id="172"/>
      <w:r w:rsidR="00575F1E" w:rsidRPr="00F04A07">
        <w:rPr>
          <w:rFonts w:ascii="Times New Roman" w:eastAsia="Times New Roman" w:hAnsi="Times New Roman"/>
          <w:bCs/>
          <w:sz w:val="24"/>
          <w:szCs w:val="24"/>
          <w:lang w:bidi="lt-LT"/>
        </w:rPr>
        <w:t xml:space="preserve">, arba jei ir buvo atlikti kokie pagerinimai santuokos su </w:t>
      </w:r>
      <w:bookmarkStart w:id="173" w:name="Buk_1532"/>
      <w:r w:rsidR="0078144E" w:rsidRPr="007868D0">
        <w:rPr>
          <w:rFonts w:ascii="Times New Roman" w:eastAsia="Times New Roman" w:hAnsi="Times New Roman"/>
          <w:bCs/>
          <w:sz w:val="24"/>
          <w:szCs w:val="24"/>
          <w:lang w:bidi="lt-LT"/>
        </w:rPr>
        <w:t xml:space="preserve">A. G. </w:t>
      </w:r>
      <w:bookmarkEnd w:id="173"/>
      <w:r w:rsidR="00575F1E" w:rsidRPr="00F04A07">
        <w:rPr>
          <w:rFonts w:ascii="Times New Roman" w:eastAsia="Times New Roman" w:hAnsi="Times New Roman"/>
          <w:bCs/>
          <w:sz w:val="24"/>
          <w:szCs w:val="24"/>
          <w:lang w:bidi="lt-LT"/>
        </w:rPr>
        <w:t>metu, jie buvo nežymūs, kosmetinio pobūdžio, atlikti už asmenines apeliantės lėšas.</w:t>
      </w:r>
    </w:p>
    <w:p w14:paraId="45EA21D9" w14:textId="30622951" w:rsidR="00575F1E" w:rsidRPr="00F04A07" w:rsidRDefault="001D0E2E" w:rsidP="00F51432">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Teisėjų kolegija įvertinusi teisinį reglamentavimą ir bylos medžiagą </w:t>
      </w:r>
      <w:r w:rsidR="0082317F" w:rsidRPr="00F04A07">
        <w:rPr>
          <w:rFonts w:ascii="Times New Roman" w:eastAsia="Times New Roman" w:hAnsi="Times New Roman"/>
          <w:bCs/>
          <w:sz w:val="24"/>
          <w:szCs w:val="24"/>
          <w:lang w:bidi="lt-LT"/>
        </w:rPr>
        <w:t>sprendžia</w:t>
      </w:r>
      <w:r w:rsidRPr="00F04A07">
        <w:rPr>
          <w:rFonts w:ascii="Times New Roman" w:eastAsia="Times New Roman" w:hAnsi="Times New Roman"/>
          <w:bCs/>
          <w:sz w:val="24"/>
          <w:szCs w:val="24"/>
          <w:lang w:bidi="lt-LT"/>
        </w:rPr>
        <w:t xml:space="preserve">, kad byloje </w:t>
      </w:r>
      <w:r w:rsidR="0082317F" w:rsidRPr="00F04A07">
        <w:rPr>
          <w:rFonts w:ascii="Times New Roman" w:eastAsia="Times New Roman" w:hAnsi="Times New Roman"/>
          <w:bCs/>
          <w:sz w:val="24"/>
          <w:szCs w:val="24"/>
          <w:lang w:bidi="lt-LT"/>
        </w:rPr>
        <w:t>nebuvo</w:t>
      </w:r>
      <w:r w:rsidRPr="00F04A07">
        <w:rPr>
          <w:rFonts w:ascii="Times New Roman" w:eastAsia="Times New Roman" w:hAnsi="Times New Roman"/>
          <w:bCs/>
          <w:sz w:val="24"/>
          <w:szCs w:val="24"/>
          <w:lang w:bidi="lt-LT"/>
        </w:rPr>
        <w:t xml:space="preserve"> pateikta objektyvių įrodymų, kurių pagrindu būtų galima nustatyti ginčo nekilnojamojo turto vertę iki </w:t>
      </w:r>
      <w:r w:rsidR="0082317F" w:rsidRPr="00F04A07">
        <w:rPr>
          <w:rFonts w:ascii="Times New Roman" w:eastAsia="Times New Roman" w:hAnsi="Times New Roman"/>
          <w:bCs/>
          <w:sz w:val="24"/>
          <w:szCs w:val="24"/>
          <w:lang w:bidi="lt-LT"/>
        </w:rPr>
        <w:t xml:space="preserve">apeliantės ir </w:t>
      </w:r>
      <w:bookmarkStart w:id="174" w:name="Buk_1533"/>
      <w:r w:rsidR="0078144E" w:rsidRPr="007868D0">
        <w:rPr>
          <w:rFonts w:ascii="Times New Roman" w:eastAsia="Times New Roman" w:hAnsi="Times New Roman"/>
          <w:bCs/>
          <w:sz w:val="24"/>
          <w:szCs w:val="24"/>
          <w:lang w:bidi="lt-LT"/>
        </w:rPr>
        <w:t xml:space="preserve">A. G. </w:t>
      </w:r>
      <w:bookmarkEnd w:id="174"/>
      <w:r w:rsidR="0082317F" w:rsidRPr="00F04A07">
        <w:rPr>
          <w:rFonts w:ascii="Times New Roman" w:eastAsia="Times New Roman" w:hAnsi="Times New Roman"/>
          <w:bCs/>
          <w:sz w:val="24"/>
          <w:szCs w:val="24"/>
          <w:lang w:bidi="lt-LT"/>
        </w:rPr>
        <w:t>santuokos sudarymo</w:t>
      </w:r>
      <w:r w:rsidRPr="00F04A07">
        <w:rPr>
          <w:rFonts w:ascii="Times New Roman" w:eastAsia="Times New Roman" w:hAnsi="Times New Roman"/>
          <w:bCs/>
          <w:sz w:val="24"/>
          <w:szCs w:val="24"/>
          <w:lang w:bidi="lt-LT"/>
        </w:rPr>
        <w:t xml:space="preserve"> ir jo vertę po </w:t>
      </w:r>
      <w:r w:rsidR="0082317F" w:rsidRPr="00F04A07">
        <w:rPr>
          <w:rFonts w:ascii="Times New Roman" w:eastAsia="Times New Roman" w:hAnsi="Times New Roman"/>
          <w:bCs/>
          <w:sz w:val="24"/>
          <w:szCs w:val="24"/>
          <w:lang w:bidi="lt-LT"/>
        </w:rPr>
        <w:t xml:space="preserve">santuokos sudarymo atliktų ginčo turto </w:t>
      </w:r>
      <w:r w:rsidRPr="00F04A07">
        <w:rPr>
          <w:rFonts w:ascii="Times New Roman" w:eastAsia="Times New Roman" w:hAnsi="Times New Roman"/>
          <w:bCs/>
          <w:sz w:val="24"/>
          <w:szCs w:val="24"/>
          <w:lang w:bidi="lt-LT"/>
        </w:rPr>
        <w:t xml:space="preserve">pagerinimų </w:t>
      </w:r>
      <w:r w:rsidR="0082317F" w:rsidRPr="00F04A07">
        <w:rPr>
          <w:rFonts w:ascii="Times New Roman" w:eastAsia="Times New Roman" w:hAnsi="Times New Roman"/>
          <w:bCs/>
          <w:sz w:val="24"/>
          <w:szCs w:val="24"/>
          <w:lang w:bidi="lt-LT"/>
        </w:rPr>
        <w:t>aspektu</w:t>
      </w:r>
      <w:r w:rsidRPr="00F04A07">
        <w:rPr>
          <w:rFonts w:ascii="Times New Roman" w:eastAsia="Times New Roman" w:hAnsi="Times New Roman"/>
          <w:bCs/>
          <w:sz w:val="24"/>
          <w:szCs w:val="24"/>
          <w:lang w:bidi="lt-LT"/>
        </w:rPr>
        <w:t xml:space="preserve">. Nesant šių duomenų, nėra galimybės nustatyti tikrosios atsakovės asmeninio turto (ginčo turto) vertės </w:t>
      </w:r>
      <w:r w:rsidR="0082317F" w:rsidRPr="00F04A07">
        <w:rPr>
          <w:rFonts w:ascii="Times New Roman" w:eastAsia="Times New Roman" w:hAnsi="Times New Roman"/>
          <w:bCs/>
          <w:sz w:val="24"/>
          <w:szCs w:val="24"/>
          <w:lang w:bidi="lt-LT"/>
        </w:rPr>
        <w:t xml:space="preserve">iki apeliantės ir </w:t>
      </w:r>
      <w:bookmarkStart w:id="175" w:name="Buk_1534"/>
      <w:r w:rsidR="0078144E" w:rsidRPr="007868D0">
        <w:rPr>
          <w:rFonts w:ascii="Times New Roman" w:eastAsia="Times New Roman" w:hAnsi="Times New Roman"/>
          <w:bCs/>
          <w:sz w:val="24"/>
          <w:szCs w:val="24"/>
          <w:lang w:bidi="lt-LT"/>
        </w:rPr>
        <w:t xml:space="preserve">A. G. </w:t>
      </w:r>
      <w:bookmarkEnd w:id="175"/>
      <w:r w:rsidR="0082317F" w:rsidRPr="00F04A07">
        <w:rPr>
          <w:rFonts w:ascii="Times New Roman" w:eastAsia="Times New Roman" w:hAnsi="Times New Roman"/>
          <w:bCs/>
          <w:sz w:val="24"/>
          <w:szCs w:val="24"/>
          <w:lang w:bidi="lt-LT"/>
        </w:rPr>
        <w:t>santuokos sudarymo ir jo vertės po santuokos sudarymo</w:t>
      </w:r>
      <w:r w:rsidRPr="00F04A07">
        <w:rPr>
          <w:rFonts w:ascii="Times New Roman" w:eastAsia="Times New Roman" w:hAnsi="Times New Roman"/>
          <w:bCs/>
          <w:sz w:val="24"/>
          <w:szCs w:val="24"/>
          <w:lang w:bidi="lt-LT"/>
        </w:rPr>
        <w:t xml:space="preserve"> santykį. Taigi, nėra galimybės nustatyti, ar atlikti pagerinimai atitinka esminio pagerinimo kriterijus.</w:t>
      </w:r>
      <w:r w:rsidR="00413329" w:rsidRPr="00F04A07">
        <w:rPr>
          <w:rFonts w:ascii="Times New Roman" w:eastAsia="Times New Roman" w:hAnsi="Times New Roman"/>
          <w:bCs/>
          <w:sz w:val="24"/>
          <w:szCs w:val="24"/>
          <w:lang w:bidi="lt-LT"/>
        </w:rPr>
        <w:t xml:space="preserve"> Teisėjų kolegijos vertinimu, pirmosios instancijos teismui nekonkretizavus šalių įnašų į turto pagerinimą vertės, taip pat bendro ginčo turto vertės padidėjimo, atitinkamai nepagrindus, jog atliktas pagerinimas buvo esminis, išvada dėl turto bendrosios jungtinės nuosavybės laikytina teisiškai nepagrįsta.</w:t>
      </w:r>
    </w:p>
    <w:p w14:paraId="73965AA0" w14:textId="34F35DAB" w:rsidR="00F51432" w:rsidRPr="00F04A07" w:rsidRDefault="00F51432" w:rsidP="00F51432">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Pirmosios instancijos teismas neįvertino apeliantei asmeninės nuosavybės teise priklausiusio turto vertės iki santuokos su </w:t>
      </w:r>
      <w:bookmarkStart w:id="176" w:name="Buk_1535"/>
      <w:r w:rsidR="0078144E" w:rsidRPr="007868D0">
        <w:rPr>
          <w:rFonts w:ascii="Times New Roman" w:eastAsia="Times New Roman" w:hAnsi="Times New Roman"/>
          <w:bCs/>
          <w:sz w:val="24"/>
          <w:szCs w:val="24"/>
          <w:lang w:bidi="lt-LT"/>
        </w:rPr>
        <w:t xml:space="preserve">A. G. </w:t>
      </w:r>
      <w:bookmarkEnd w:id="176"/>
      <w:r w:rsidRPr="00F04A07">
        <w:rPr>
          <w:rFonts w:ascii="Times New Roman" w:eastAsia="Times New Roman" w:hAnsi="Times New Roman"/>
          <w:bCs/>
          <w:sz w:val="24"/>
          <w:szCs w:val="24"/>
          <w:lang w:bidi="lt-LT"/>
        </w:rPr>
        <w:t>sudarymo, taip pat nevertino jos asmeninėmis lėšomis ir darbu iki santuokos atliktų šio turto pagerinimų masto bei jų reikšmės ginčo turto vertei. Teismas taip pat nenustatė apeliantės asmeninio įnašo į ginčo turto sukūrimą ir pagerinimą iki santuokos sudarymo, nors šios aplinkybės yra reikšmingos sprendžiant, ar buvo pagrindas pakeisti asmeninio turto teisinį režimą ir pripažinti jį bendrąja jungtine sutuoktinių nuosavybe.</w:t>
      </w:r>
    </w:p>
    <w:p w14:paraId="726E9C0D" w14:textId="2A59AB2F" w:rsidR="00F51432" w:rsidRPr="00F04A07" w:rsidRDefault="00F51432" w:rsidP="002D382E">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lastRenderedPageBreak/>
        <w:t xml:space="preserve">Teisėjų kolegijos vertinimu, pirmosios instancijos teismas </w:t>
      </w:r>
      <w:r w:rsidR="00AE1182" w:rsidRPr="00F04A07">
        <w:rPr>
          <w:rFonts w:ascii="Times New Roman" w:eastAsia="Times New Roman" w:hAnsi="Times New Roman"/>
          <w:bCs/>
          <w:sz w:val="24"/>
          <w:szCs w:val="24"/>
          <w:lang w:bidi="lt-LT"/>
        </w:rPr>
        <w:t xml:space="preserve">nepateikė pakankamų motyvų sprendime padarytai išvadai, </w:t>
      </w:r>
      <w:r w:rsidRPr="00F04A07">
        <w:rPr>
          <w:rFonts w:ascii="Times New Roman" w:eastAsia="Times New Roman" w:hAnsi="Times New Roman"/>
          <w:bCs/>
          <w:sz w:val="24"/>
          <w:szCs w:val="24"/>
          <w:lang w:bidi="lt-LT"/>
        </w:rPr>
        <w:t>kad ginčo</w:t>
      </w:r>
      <w:r w:rsidR="00AE1182" w:rsidRPr="00F04A07">
        <w:rPr>
          <w:rFonts w:ascii="Times New Roman" w:eastAsia="Times New Roman" w:hAnsi="Times New Roman"/>
          <w:bCs/>
          <w:sz w:val="24"/>
          <w:szCs w:val="24"/>
          <w:lang w:bidi="lt-LT"/>
        </w:rPr>
        <w:t xml:space="preserve"> statinių įrengimo</w:t>
      </w:r>
      <w:r w:rsidRPr="00F04A07">
        <w:rPr>
          <w:rFonts w:ascii="Times New Roman" w:eastAsia="Times New Roman" w:hAnsi="Times New Roman"/>
          <w:bCs/>
          <w:sz w:val="24"/>
          <w:szCs w:val="24"/>
          <w:lang w:bidi="lt-LT"/>
        </w:rPr>
        <w:t>, rekonstravimo</w:t>
      </w:r>
      <w:r w:rsidR="00AE1182" w:rsidRPr="00F04A07">
        <w:rPr>
          <w:rFonts w:ascii="Times New Roman" w:eastAsia="Times New Roman" w:hAnsi="Times New Roman"/>
          <w:bCs/>
          <w:sz w:val="24"/>
          <w:szCs w:val="24"/>
          <w:lang w:bidi="lt-LT"/>
        </w:rPr>
        <w:t xml:space="preserve"> ar kiti esminiai pagerinimo darbai </w:t>
      </w:r>
      <w:r w:rsidRPr="00F04A07">
        <w:rPr>
          <w:rFonts w:ascii="Times New Roman" w:eastAsia="Times New Roman" w:hAnsi="Times New Roman"/>
          <w:bCs/>
          <w:sz w:val="24"/>
          <w:szCs w:val="24"/>
          <w:lang w:bidi="lt-LT"/>
        </w:rPr>
        <w:t xml:space="preserve">buvo atlikti santuokos metu bei laikytini bendrų sutuoktinių </w:t>
      </w:r>
      <w:bookmarkStart w:id="177" w:name="Buk_1490"/>
      <w:bookmarkStart w:id="178" w:name="Buk_1706"/>
      <w:r w:rsidR="0078144E" w:rsidRPr="007868D0">
        <w:rPr>
          <w:rFonts w:ascii="Times New Roman" w:eastAsia="Times New Roman" w:hAnsi="Times New Roman"/>
          <w:bCs/>
          <w:sz w:val="24"/>
          <w:szCs w:val="24"/>
          <w:lang w:bidi="lt-LT"/>
        </w:rPr>
        <w:t xml:space="preserve">R. G. </w:t>
      </w:r>
      <w:bookmarkEnd w:id="178"/>
      <w:r w:rsidRPr="007868D0">
        <w:rPr>
          <w:rFonts w:ascii="Times New Roman" w:eastAsia="Times New Roman" w:hAnsi="Times New Roman"/>
          <w:bCs/>
          <w:sz w:val="24"/>
          <w:szCs w:val="24"/>
          <w:lang w:bidi="lt-LT"/>
        </w:rPr>
        <w:t xml:space="preserve">ir </w:t>
      </w:r>
      <w:bookmarkStart w:id="179" w:name="Buk_1537"/>
      <w:bookmarkEnd w:id="177"/>
      <w:r w:rsidR="0078144E" w:rsidRPr="007868D0">
        <w:rPr>
          <w:rFonts w:ascii="Times New Roman" w:eastAsia="Times New Roman" w:hAnsi="Times New Roman"/>
          <w:bCs/>
          <w:sz w:val="24"/>
          <w:szCs w:val="24"/>
          <w:lang w:bidi="lt-LT"/>
        </w:rPr>
        <w:t xml:space="preserve">A. G. </w:t>
      </w:r>
      <w:bookmarkEnd w:id="179"/>
      <w:r w:rsidRPr="00F04A07">
        <w:rPr>
          <w:rFonts w:ascii="Times New Roman" w:eastAsia="Times New Roman" w:hAnsi="Times New Roman"/>
          <w:bCs/>
          <w:sz w:val="24"/>
          <w:szCs w:val="24"/>
          <w:lang w:bidi="lt-LT"/>
        </w:rPr>
        <w:t xml:space="preserve">pastangų bei bendrų lėšų rezultatu. Teismas nenustatė, kokia ginčo turto dalis buvo sukurta ar įgyta iki santuokos, kokie darbai buvo atlikti iki santuokos, o kokie – jos metu, taip pat neįvertino </w:t>
      </w:r>
      <w:r w:rsidR="002D382E" w:rsidRPr="00F04A07">
        <w:rPr>
          <w:rFonts w:ascii="Times New Roman" w:eastAsia="Times New Roman" w:hAnsi="Times New Roman"/>
          <w:bCs/>
          <w:sz w:val="24"/>
          <w:szCs w:val="24"/>
          <w:lang w:bidi="lt-LT"/>
        </w:rPr>
        <w:t>šių darbų apimties, pobūdžio ir reikšmės turto vertei bei jo teisinio režimo pasikeitimui.</w:t>
      </w:r>
    </w:p>
    <w:p w14:paraId="714EF660" w14:textId="5EA53130" w:rsidR="002D382E" w:rsidRPr="00F04A07" w:rsidRDefault="002D382E" w:rsidP="002D382E">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Teisėjų kolegija pažymi, kad sprendžiant dėl asmeninės nuosavybės teisinio režimo pasikeitimo būtina nustatyti ne tik atliktų pagerinimų faktą, bet ir jų mastą bei įtaką turto vertei, inter alia įvertinti turto vertės santykį iki pagerinimų ir po jų. Kadangi pirmosios instancijos teismas šių bylai reikšmingų aplinkybių nenustatė ir neįvertino, bylos esmė liko neatskleista, todėl skundžiamas sprendimas negali būti pripažintas teisėtu ir pagrįstu.</w:t>
      </w:r>
    </w:p>
    <w:p w14:paraId="41925BF4" w14:textId="1A825A96" w:rsidR="002C312F" w:rsidRPr="00F04A07" w:rsidRDefault="000020F7" w:rsidP="002C312F">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Kasacinio teismo praktikoje </w:t>
      </w:r>
      <w:r w:rsidR="002D382E" w:rsidRPr="00F04A07">
        <w:rPr>
          <w:rFonts w:ascii="Times New Roman" w:eastAsia="Times New Roman" w:hAnsi="Times New Roman"/>
          <w:bCs/>
          <w:sz w:val="24"/>
          <w:szCs w:val="24"/>
          <w:lang w:bidi="lt-LT"/>
        </w:rPr>
        <w:t>išaiškinta</w:t>
      </w:r>
      <w:r w:rsidRPr="00F04A07">
        <w:rPr>
          <w:rFonts w:ascii="Times New Roman" w:eastAsia="Times New Roman" w:hAnsi="Times New Roman"/>
          <w:bCs/>
          <w:sz w:val="24"/>
          <w:szCs w:val="24"/>
          <w:lang w:bidi="lt-LT"/>
        </w:rPr>
        <w:t>, kad žemės sklypo</w:t>
      </w:r>
      <w:r w:rsidR="002D382E" w:rsidRPr="00F04A07">
        <w:rPr>
          <w:rFonts w:ascii="Times New Roman" w:eastAsia="Times New Roman" w:hAnsi="Times New Roman"/>
          <w:bCs/>
          <w:sz w:val="24"/>
          <w:szCs w:val="24"/>
          <w:lang w:bidi="lt-LT"/>
        </w:rPr>
        <w:t>, kaip nekilnojamojo daikto,</w:t>
      </w:r>
      <w:r w:rsidRPr="00F04A07">
        <w:rPr>
          <w:rFonts w:ascii="Times New Roman" w:eastAsia="Times New Roman" w:hAnsi="Times New Roman"/>
          <w:bCs/>
          <w:sz w:val="24"/>
          <w:szCs w:val="24"/>
          <w:lang w:bidi="lt-LT"/>
        </w:rPr>
        <w:t xml:space="preserve"> </w:t>
      </w:r>
      <w:r w:rsidRPr="00AF5C1D">
        <w:rPr>
          <w:rFonts w:ascii="Times New Roman" w:eastAsia="Times New Roman" w:hAnsi="Times New Roman"/>
          <w:bCs/>
          <w:sz w:val="24"/>
          <w:szCs w:val="24"/>
          <w:lang w:bidi="lt-LT"/>
        </w:rPr>
        <w:t xml:space="preserve">ypatybės lemia, jog </w:t>
      </w:r>
      <w:r w:rsidR="002D382E" w:rsidRPr="00AF5C1D">
        <w:rPr>
          <w:rFonts w:ascii="Times New Roman" w:eastAsia="Times New Roman" w:hAnsi="Times New Roman"/>
          <w:bCs/>
          <w:sz w:val="24"/>
          <w:szCs w:val="24"/>
          <w:lang w:bidi="lt-LT"/>
        </w:rPr>
        <w:t>jo įsigijimo kito asmens prisidėjimas darbu iš esmės nėra įmanomas, nes ž</w:t>
      </w:r>
      <w:r w:rsidR="00AF5C1D" w:rsidRPr="00AF5C1D">
        <w:rPr>
          <w:rFonts w:ascii="Times New Roman" w:eastAsia="Times New Roman" w:hAnsi="Times New Roman"/>
          <w:bCs/>
          <w:sz w:val="24"/>
          <w:szCs w:val="24"/>
          <w:lang w:bidi="lt-LT"/>
        </w:rPr>
        <w:t>e</w:t>
      </w:r>
      <w:r w:rsidR="002D382E" w:rsidRPr="00AF5C1D">
        <w:rPr>
          <w:rFonts w:ascii="Times New Roman" w:eastAsia="Times New Roman" w:hAnsi="Times New Roman"/>
          <w:bCs/>
          <w:sz w:val="24"/>
          <w:szCs w:val="24"/>
          <w:lang w:bidi="lt-LT"/>
        </w:rPr>
        <w:t>mės sklypas įgyjamas sandoriu, sumokant sutartą kainą</w:t>
      </w:r>
      <w:r w:rsidR="00AF5C1D" w:rsidRPr="00AF5C1D">
        <w:rPr>
          <w:rFonts w:ascii="Times New Roman" w:eastAsia="Times New Roman" w:hAnsi="Times New Roman"/>
          <w:bCs/>
          <w:sz w:val="24"/>
          <w:szCs w:val="24"/>
          <w:lang w:bidi="lt-LT"/>
        </w:rPr>
        <w:t>.</w:t>
      </w:r>
      <w:r w:rsidR="0000102D" w:rsidRPr="00AF5C1D">
        <w:rPr>
          <w:rFonts w:ascii="Times New Roman" w:eastAsia="Times New Roman" w:hAnsi="Times New Roman"/>
          <w:bCs/>
          <w:sz w:val="24"/>
          <w:szCs w:val="24"/>
          <w:lang w:bidi="lt-LT"/>
        </w:rPr>
        <w:t xml:space="preserve"> Todėl žemės sklypas gali būti pripažintas bendrąja nuosavybe tik nustačius, kad jis buvo įgytas kelių asmenų lėšomis, siekiant s</w:t>
      </w:r>
      <w:r w:rsidR="0000102D" w:rsidRPr="00F04A07">
        <w:rPr>
          <w:rFonts w:ascii="Times New Roman" w:eastAsia="Times New Roman" w:hAnsi="Times New Roman"/>
          <w:bCs/>
          <w:sz w:val="24"/>
          <w:szCs w:val="24"/>
          <w:lang w:bidi="lt-LT"/>
        </w:rPr>
        <w:t>ukurti bendrąją nuosavybę, arba esant pakankamiems įrodymams, jog po įsigijimo žemės sklypas buvo iš esmės pagerintas, pavyzdžiui, atlikus melioracijos, sausinimo, reljefo, kraštovaizdžio pertvarkymo ar kitus analogiškus darbus, kurie reikšmingai padidino jo vertę. Tokios teisės aiškinimo taisyklės suformuluotos Lietuvos Aukščiausiojo Teismo 2016 m. gruodžio 28 d. nutartyje civilinėje byloje Nr. 3K-3-543-695/2016 ir 2024 m. rugsėjo 26 d. nutartyje civilinėje byloje Nr. e3K-3-169-1120/2024.</w:t>
      </w:r>
      <w:r w:rsidR="002C312F" w:rsidRPr="00F04A07">
        <w:rPr>
          <w:rFonts w:ascii="Times New Roman" w:eastAsia="Times New Roman" w:hAnsi="Times New Roman"/>
          <w:bCs/>
          <w:sz w:val="24"/>
          <w:szCs w:val="24"/>
          <w:lang w:bidi="lt-LT"/>
        </w:rPr>
        <w:t xml:space="preserve"> Nagrinėjamoje byloje pirmosios instancijos teismo išvada dėl žemės sklypo pripažinimo bendrąja jungtine sutuoktinių nuosavybe yra nepakankamai motyvuota.</w:t>
      </w:r>
    </w:p>
    <w:p w14:paraId="1FB3C748" w14:textId="3BEB18F1" w:rsidR="002C312F" w:rsidRPr="00F04A07" w:rsidRDefault="001B2B03" w:rsidP="002C312F">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Kaip minėta Vilniaus miesto apylinkės teismo 2009 m. lapkričio 5 d. sprendimu civilinėje byloje Nr. 2-10605-608/2009 nutraukta </w:t>
      </w:r>
      <w:bookmarkStart w:id="180" w:name="Buk_1728"/>
      <w:r w:rsidR="0078144E" w:rsidRPr="007868D0">
        <w:rPr>
          <w:rFonts w:ascii="Times New Roman" w:eastAsia="Times New Roman" w:hAnsi="Times New Roman"/>
          <w:bCs/>
          <w:sz w:val="24"/>
          <w:szCs w:val="24"/>
          <w:lang w:bidi="lt-LT"/>
        </w:rPr>
        <w:t xml:space="preserve">R. P. </w:t>
      </w:r>
      <w:bookmarkEnd w:id="180"/>
      <w:r w:rsidRPr="00F04A07">
        <w:rPr>
          <w:rFonts w:ascii="Times New Roman" w:eastAsia="Times New Roman" w:hAnsi="Times New Roman"/>
          <w:bCs/>
          <w:sz w:val="24"/>
          <w:szCs w:val="24"/>
          <w:lang w:bidi="lt-LT"/>
        </w:rPr>
        <w:t xml:space="preserve">(atsakovės) ir </w:t>
      </w:r>
      <w:bookmarkStart w:id="181" w:name="Buk_1676"/>
      <w:r w:rsidR="0078144E" w:rsidRPr="007868D0">
        <w:rPr>
          <w:rFonts w:ascii="Times New Roman" w:eastAsia="Times New Roman" w:hAnsi="Times New Roman"/>
          <w:bCs/>
          <w:sz w:val="24"/>
          <w:szCs w:val="24"/>
          <w:lang w:bidi="lt-LT"/>
        </w:rPr>
        <w:t xml:space="preserve">R. P. </w:t>
      </w:r>
      <w:bookmarkEnd w:id="181"/>
      <w:r w:rsidRPr="00F04A07">
        <w:rPr>
          <w:rFonts w:ascii="Times New Roman" w:eastAsia="Times New Roman" w:hAnsi="Times New Roman"/>
          <w:bCs/>
          <w:sz w:val="24"/>
          <w:szCs w:val="24"/>
          <w:lang w:bidi="lt-LT"/>
        </w:rPr>
        <w:t xml:space="preserve">santuoka bei patvirtinta sutartis dėl santuokos nutraukimo pasekmių, kuria be kita ko apeliantei po santuokos nutraukimo asmeninės nuosavybės teise atiteko nekilnojamasis turtas, esantis </w:t>
      </w:r>
      <w:r w:rsidR="007868D0" w:rsidRPr="007868D0">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pastatas (nebaigtas statyti, baigtumas 95 proc.), 89,71 kv. m bendro ploto, unikalus Nr. </w:t>
      </w:r>
      <w:r w:rsidR="007868D0" w:rsidRPr="007868D0">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vertė 16 222 Lt, ir žemės sklypas“ 0,09 ha ploto, unikalus Nr.</w:t>
      </w:r>
      <w:r w:rsidR="007868D0" w:rsidRPr="007868D0">
        <w:rPr>
          <w:rFonts w:ascii="Times New Roman" w:eastAsia="Times New Roman" w:hAnsi="Times New Roman"/>
          <w:sz w:val="24"/>
          <w:szCs w:val="24"/>
          <w:lang w:bidi="lt-LT"/>
        </w:rPr>
        <w:t xml:space="preserve"> </w:t>
      </w:r>
      <w:r w:rsidR="007868D0" w:rsidRPr="007868D0">
        <w:rPr>
          <w:rFonts w:ascii="Times New Roman" w:eastAsia="Times New Roman" w:hAnsi="Times New Roman"/>
          <w:bCs/>
          <w:sz w:val="24"/>
          <w:szCs w:val="24"/>
          <w:lang w:bidi="lt-LT"/>
        </w:rPr>
        <w:t>(duomenys neskelbtini)</w:t>
      </w:r>
      <w:r w:rsidRPr="00F04A07">
        <w:rPr>
          <w:rFonts w:ascii="Times New Roman" w:eastAsia="Times New Roman" w:hAnsi="Times New Roman"/>
          <w:bCs/>
          <w:sz w:val="24"/>
          <w:szCs w:val="24"/>
          <w:lang w:bidi="lt-LT"/>
        </w:rPr>
        <w:t xml:space="preserve">, vertė 1 080 Lt (1 t. 110-112 l.). </w:t>
      </w:r>
      <w:r w:rsidR="002C312F" w:rsidRPr="00F04A07">
        <w:rPr>
          <w:rFonts w:ascii="Times New Roman" w:eastAsia="Times New Roman" w:hAnsi="Times New Roman"/>
          <w:bCs/>
          <w:sz w:val="24"/>
          <w:szCs w:val="24"/>
          <w:lang w:bidi="lt-LT"/>
        </w:rPr>
        <w:t>Taigi iki santuokos su velioniu sutuoktiniu atsakovė jau buvo įgijusi asmeninės nuosavybės teise ginčo nekilnojamąjį turtą, kurio bendra vertė pagal teismo patvirtintą sutartį dėl santuokos nutraukimo pasekmių sudarė 17 302 Lt.</w:t>
      </w:r>
    </w:p>
    <w:p w14:paraId="730F2732" w14:textId="0409F98F" w:rsidR="000A782F" w:rsidRPr="00F04A07" w:rsidRDefault="00E00776" w:rsidP="002C312F">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Nors pirmosios instancijos teismas sprendė, kad santuokos metu bendromis sutuoktinių lėšomis ir darbu buvo sukurtas </w:t>
      </w:r>
      <w:r w:rsidR="002C312F" w:rsidRPr="00F04A07">
        <w:rPr>
          <w:rFonts w:ascii="Times New Roman" w:eastAsia="Times New Roman" w:hAnsi="Times New Roman"/>
          <w:bCs/>
          <w:sz w:val="24"/>
          <w:szCs w:val="24"/>
          <w:lang w:bidi="lt-LT"/>
        </w:rPr>
        <w:t xml:space="preserve">ginčo turto </w:t>
      </w:r>
      <w:r w:rsidRPr="00F04A07">
        <w:rPr>
          <w:rFonts w:ascii="Times New Roman" w:eastAsia="Times New Roman" w:hAnsi="Times New Roman"/>
          <w:bCs/>
          <w:sz w:val="24"/>
          <w:szCs w:val="24"/>
          <w:lang w:bidi="lt-LT"/>
        </w:rPr>
        <w:t xml:space="preserve">gerbūvis, </w:t>
      </w:r>
      <w:r w:rsidR="002C312F" w:rsidRPr="00F04A07">
        <w:rPr>
          <w:rFonts w:ascii="Times New Roman" w:eastAsia="Times New Roman" w:hAnsi="Times New Roman"/>
          <w:bCs/>
          <w:sz w:val="24"/>
          <w:szCs w:val="24"/>
          <w:lang w:bidi="lt-LT"/>
        </w:rPr>
        <w:t>vien šios aplinkybės nepakanka išvadai, jog buvo i</w:t>
      </w:r>
      <w:r w:rsidR="000A782F" w:rsidRPr="00F04A07">
        <w:rPr>
          <w:rFonts w:ascii="Times New Roman" w:eastAsia="Times New Roman" w:hAnsi="Times New Roman"/>
          <w:bCs/>
          <w:sz w:val="24"/>
          <w:szCs w:val="24"/>
          <w:lang w:bidi="lt-LT"/>
        </w:rPr>
        <w:t>š</w:t>
      </w:r>
      <w:r w:rsidR="002C312F" w:rsidRPr="00F04A07">
        <w:rPr>
          <w:rFonts w:ascii="Times New Roman" w:eastAsia="Times New Roman" w:hAnsi="Times New Roman"/>
          <w:bCs/>
          <w:sz w:val="24"/>
          <w:szCs w:val="24"/>
          <w:lang w:bidi="lt-LT"/>
        </w:rPr>
        <w:t xml:space="preserve"> e</w:t>
      </w:r>
      <w:r w:rsidR="000A782F" w:rsidRPr="00F04A07">
        <w:rPr>
          <w:rFonts w:ascii="Times New Roman" w:eastAsia="Times New Roman" w:hAnsi="Times New Roman"/>
          <w:bCs/>
          <w:sz w:val="24"/>
          <w:szCs w:val="24"/>
          <w:lang w:bidi="lt-LT"/>
        </w:rPr>
        <w:t>s</w:t>
      </w:r>
      <w:r w:rsidR="002C312F" w:rsidRPr="00F04A07">
        <w:rPr>
          <w:rFonts w:ascii="Times New Roman" w:eastAsia="Times New Roman" w:hAnsi="Times New Roman"/>
          <w:bCs/>
          <w:sz w:val="24"/>
          <w:szCs w:val="24"/>
          <w:lang w:bidi="lt-LT"/>
        </w:rPr>
        <w:t>mės pagerintas ir žemės sklypas. Vi</w:t>
      </w:r>
      <w:r w:rsidR="008057D3" w:rsidRPr="00F04A07">
        <w:rPr>
          <w:rFonts w:ascii="Times New Roman" w:eastAsia="Times New Roman" w:hAnsi="Times New Roman"/>
          <w:bCs/>
          <w:sz w:val="24"/>
          <w:szCs w:val="24"/>
          <w:lang w:bidi="lt-LT"/>
        </w:rPr>
        <w:t xml:space="preserve">eno objekto pagerinimas </w:t>
      </w:r>
      <w:r w:rsidR="002C312F" w:rsidRPr="00F04A07">
        <w:rPr>
          <w:rFonts w:ascii="Times New Roman" w:eastAsia="Times New Roman" w:hAnsi="Times New Roman"/>
          <w:bCs/>
          <w:sz w:val="24"/>
          <w:szCs w:val="24"/>
          <w:lang w:bidi="lt-LT"/>
        </w:rPr>
        <w:t xml:space="preserve">savaime </w:t>
      </w:r>
      <w:r w:rsidR="008057D3" w:rsidRPr="00F04A07">
        <w:rPr>
          <w:rFonts w:ascii="Times New Roman" w:eastAsia="Times New Roman" w:hAnsi="Times New Roman"/>
          <w:bCs/>
          <w:sz w:val="24"/>
          <w:szCs w:val="24"/>
          <w:lang w:bidi="lt-LT"/>
        </w:rPr>
        <w:t>nereiškia kito objekto pagerinimo</w:t>
      </w:r>
      <w:r w:rsidR="002C312F" w:rsidRPr="00F04A07">
        <w:rPr>
          <w:rFonts w:ascii="Times New Roman" w:eastAsia="Times New Roman" w:hAnsi="Times New Roman"/>
          <w:bCs/>
          <w:sz w:val="24"/>
          <w:szCs w:val="24"/>
          <w:lang w:bidi="lt-LT"/>
        </w:rPr>
        <w:t>. Todėl net ir pripažinus, kad sodo pastatas dėl esminių rekonstravimo ar kitų pagerinimo darbų galėjo pakeisti savo teisinį režimą, tai savaime nesudaro pagrindo tokią pačią išvadą daryti ir dėl žemės sklypo</w:t>
      </w:r>
      <w:r w:rsidR="008057D3" w:rsidRPr="00F04A07">
        <w:rPr>
          <w:rFonts w:ascii="Times New Roman" w:eastAsia="Times New Roman" w:hAnsi="Times New Roman"/>
          <w:bCs/>
          <w:sz w:val="24"/>
          <w:szCs w:val="24"/>
          <w:lang w:bidi="lt-LT"/>
        </w:rPr>
        <w:t xml:space="preserve">, </w:t>
      </w:r>
      <w:r w:rsidR="002C312F" w:rsidRPr="00F04A07">
        <w:rPr>
          <w:rFonts w:ascii="Times New Roman" w:eastAsia="Times New Roman" w:hAnsi="Times New Roman"/>
          <w:bCs/>
          <w:sz w:val="24"/>
          <w:szCs w:val="24"/>
          <w:lang w:bidi="lt-LT"/>
        </w:rPr>
        <w:t>jeigu nenustatyta</w:t>
      </w:r>
      <w:r w:rsidR="000A782F" w:rsidRPr="00F04A07">
        <w:rPr>
          <w:rFonts w:ascii="Times New Roman" w:eastAsia="Times New Roman" w:hAnsi="Times New Roman"/>
          <w:bCs/>
          <w:sz w:val="24"/>
          <w:szCs w:val="24"/>
          <w:lang w:bidi="lt-LT"/>
        </w:rPr>
        <w:t>, kad į patį žemės sklypą buvo investuota ir jis buvo iš esmės pagerintas.</w:t>
      </w:r>
    </w:p>
    <w:p w14:paraId="6CEB72C2" w14:textId="2F0BDF49" w:rsidR="000A782F" w:rsidRPr="00F04A07" w:rsidRDefault="001B2B03" w:rsidP="000A782F">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Byloje </w:t>
      </w:r>
      <w:r w:rsidR="000A782F" w:rsidRPr="00F04A07">
        <w:rPr>
          <w:rFonts w:ascii="Times New Roman" w:eastAsia="Times New Roman" w:hAnsi="Times New Roman"/>
          <w:bCs/>
          <w:sz w:val="24"/>
          <w:szCs w:val="24"/>
          <w:lang w:bidi="lt-LT"/>
        </w:rPr>
        <w:t>pirmosios instancijos teismas nenustatė, kokiais konkrečiais darbais atsakovės sutuoktinis prisidėjo prie žemės sklypo pagerinimo, kokia apimtimi šie darbai buvo atlikti, kokia buvo jų įtaka žemės sklypo vertei ir ar atitiko esminio pagerinimo kriterijus. Taip pat nebuvo įvertinta, ar į žemės sklypą buvo investuotos bendros sutuoktinių lėšos ir kokią reikšmę šios investicijos turėjo jo vertei.</w:t>
      </w:r>
    </w:p>
    <w:p w14:paraId="0BEA3F8D" w14:textId="2FAE1079" w:rsidR="000A782F" w:rsidRPr="00F04A07" w:rsidRDefault="000A782F" w:rsidP="000A782F">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Atsižvelgdama į tai, teisėjų kolegija sprendžia, kad pirmosios instancijos teismas neanalizavo atliktų darbų pobūdžio, neįvertino jų apimties ir reikšmės, nesivadovavo kasacinio teismo praktikoje suformuotais žemės sklypo esminio pagerinimo kriterijais, todėl nepakankamai motyvavo išvadą, jog ginčo žemės sklypas pripažintinas bendrąja jungtine sutuoktinių nuosavybe.</w:t>
      </w:r>
    </w:p>
    <w:p w14:paraId="1D108F13" w14:textId="77777777" w:rsidR="00C92913" w:rsidRPr="00F04A07" w:rsidRDefault="00C92913" w:rsidP="00C92913">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lastRenderedPageBreak/>
        <w:t>Kasacinio teismo praktikoje laikomasi nuostatos, kad sprendžiant, ar asmeninės nuosavybės teise priklausantis turtas buvo iš esmės pagerintas, vertinama ne vien santuokos metu atliktų darbų ar į juos investuotų lėšų apimtis, bet pirmiausia šių darbų įtaka turto vertei. Todėl esminę reikšmę turi ne pati investuotų lėšų suma, o tai, kiek dėl atliktų pagerinimų padidėjo turto rinkos vertė.</w:t>
      </w:r>
    </w:p>
    <w:p w14:paraId="0FCBDB16" w14:textId="7D41568F" w:rsidR="00C92913" w:rsidRPr="00F04A07" w:rsidRDefault="00C92913"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Tokiam vertinimui būtina nustatyti turto rinkos vertę iki atliktų pagerinimų ir po jų, o jų skirtumas leidžia įvertinti, ar atlikti darbai lėmė esminį turto vertės padidėjimą. Šios aplinkybės paprastai nustatomos remiantis nekilnojamojo turto vertinimo išvada, retrospektyviniu turto vertinimu ar teismo ekspertizės aktu, vertinant juos kartu su kitais byloje esančiais įrodymais.</w:t>
      </w:r>
      <w:r w:rsidR="009C601D" w:rsidRPr="00F04A07">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Vertinant turto pagerinimų mastą, atsižvelgiama tik į tą turto vertės prieaugį, kuris atsirado dėl atliktų fizinių pagerinimų, o ne dėl kitų aplinkybių, pavyzdžiui, bendrų nekilnojamojo turto rinkos kainų pokyčių.</w:t>
      </w:r>
    </w:p>
    <w:p w14:paraId="777E3556" w14:textId="77777777" w:rsidR="00C92913" w:rsidRPr="00F04A07" w:rsidRDefault="00C92913"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Nagrinėjamu atveju, nesant duomenų apie ginčo turto vertę iki atliktų pagerinimų ir po jų, pirmosios instancijos teismas neturėjo pakankamo pagrindo spręsti, ar apeliantės ir velionio sutuoktinio bendro gyvenimo bei santuokos metu atlikti darbai laikytini esminiais pagerinimais, sudarančiais pagrindą pagal Lietuvos Respublikos civilinio kodekso 3.90 straipsnio 1 dalį ginčo turtą pripažinti bendrąja jungtine sutuoktinių nuosavybe.</w:t>
      </w:r>
    </w:p>
    <w:p w14:paraId="3185655F" w14:textId="7683867B" w:rsidR="00C92913" w:rsidRPr="00A6781F" w:rsidRDefault="00C92913"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Pirmosios instancijos teismas, padaręs išvadą, kad ginčo turto rekonstravimo ir kiti pagerinimo darbai buvo atlikti santuokos metu bei laikytini bendrų sutuoktinių veiksmų rezultatu, nepakankamai ištyrė bylai reikšmingas aplinkybes ir netinkamai įvertino byloje esančius įrodymus. Teismas nenustatė ginčo turto vertės iki atliktų pagerinimų ir po jų, neįvertino šių pagerinimų įtakos turto vertei bei nesivadovavo šiuo klausimu suformuota kasacinio teismo praktika. Kadangi šios aplinkybės yra esminės sprendžiant dėl Civilinio kodekso 3.90 straipsnio taikymo, jų nenustačius bylos esmė liko neatskleista, todėl nėra galimybės priimti teisėto ir </w:t>
      </w:r>
      <w:r w:rsidRPr="00A6781F">
        <w:rPr>
          <w:rFonts w:ascii="Times New Roman" w:eastAsia="Times New Roman" w:hAnsi="Times New Roman"/>
          <w:bCs/>
          <w:sz w:val="24"/>
          <w:szCs w:val="24"/>
          <w:lang w:bidi="lt-LT"/>
        </w:rPr>
        <w:t>pagrįsto sprendimo.</w:t>
      </w:r>
    </w:p>
    <w:p w14:paraId="290E605F" w14:textId="55DD8E30" w:rsidR="006C501A" w:rsidRPr="006C501A" w:rsidRDefault="006C501A" w:rsidP="006C501A">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6C501A">
        <w:rPr>
          <w:rFonts w:ascii="Times New Roman" w:eastAsia="Times New Roman" w:hAnsi="Times New Roman"/>
          <w:bCs/>
          <w:sz w:val="24"/>
          <w:szCs w:val="24"/>
          <w:lang w:bidi="lt-LT"/>
        </w:rPr>
        <w:t>Apeliacinės instancijos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teismas pritaria atsakovės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apeliacinio skundo</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argumentams, kad pirmosios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instancijos teismas neįvertino</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atsakovės nurodytų aplinkybių, jog tarp sutuoktinių</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buvo faktinis susitarimas dėl kiekvieno</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sutuoktinio asmeninio turto</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teisinio režimo. Atsakovė</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teigė, kad santuokos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metu buvo gerinamas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abiejų sutuoktinių (ir</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atsakovės, ir ieškovės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tėvo) asmeninis turtas, tačiau nė</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vienas iš sutuoktinių</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šių investicijų nelaikė</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pagrindu keisti turto</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teisinį režimą; atsakovės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sutuoktinis (ieškovės tėvas), 2021 m. sužinojęs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apie savo nepagydomą</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ligą, savo asmeninį</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turtą padovanojo vaikams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ir neatliko jokių</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veiksmų, kuriais būt</w:t>
      </w:r>
      <w:r>
        <w:rPr>
          <w:rFonts w:ascii="Times New Roman" w:eastAsia="Times New Roman" w:hAnsi="Times New Roman"/>
          <w:bCs/>
          <w:sz w:val="24"/>
          <w:szCs w:val="24"/>
          <w:lang w:bidi="lt-LT"/>
        </w:rPr>
        <w:t xml:space="preserve">ų </w:t>
      </w:r>
      <w:r w:rsidRPr="006C501A">
        <w:rPr>
          <w:rFonts w:ascii="Times New Roman" w:eastAsia="Times New Roman" w:hAnsi="Times New Roman"/>
          <w:bCs/>
          <w:sz w:val="24"/>
          <w:szCs w:val="24"/>
          <w:lang w:bidi="lt-LT"/>
        </w:rPr>
        <w:t>siekęs pakeisti atsakovės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asmeninio turto ar</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jo pagerinimų teisinį režimą. Grąžinus bylą nagrinėti</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iš naujo, pirmosios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instancijos teismas šias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aplinkybes turi įvertinti kartu su</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kitais byloje surinktais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įrodymais ir, jas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įvertinęs visų bylos</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duomenų kontekste, spręsti dėl jų</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reikšmės nagrinėjamo ginčo</w:t>
      </w:r>
      <w:r>
        <w:rPr>
          <w:rFonts w:ascii="Times New Roman" w:eastAsia="Times New Roman" w:hAnsi="Times New Roman"/>
          <w:bCs/>
          <w:sz w:val="24"/>
          <w:szCs w:val="24"/>
          <w:lang w:bidi="lt-LT"/>
        </w:rPr>
        <w:t xml:space="preserve"> </w:t>
      </w:r>
      <w:r w:rsidRPr="006C501A">
        <w:rPr>
          <w:rFonts w:ascii="Times New Roman" w:eastAsia="Times New Roman" w:hAnsi="Times New Roman"/>
          <w:bCs/>
          <w:sz w:val="24"/>
          <w:szCs w:val="24"/>
          <w:lang w:bidi="lt-LT"/>
        </w:rPr>
        <w:t>išsprendimui.</w:t>
      </w:r>
    </w:p>
    <w:p w14:paraId="23BDF92F" w14:textId="77777777" w:rsidR="009C601D" w:rsidRPr="00F04A07" w:rsidRDefault="009C601D" w:rsidP="009C601D">
      <w:pPr>
        <w:spacing w:after="120" w:line="247" w:lineRule="auto"/>
        <w:ind w:left="360"/>
        <w:jc w:val="both"/>
        <w:rPr>
          <w:rFonts w:ascii="Times New Roman" w:hAnsi="Times New Roman"/>
          <w:sz w:val="24"/>
          <w:szCs w:val="24"/>
        </w:rPr>
      </w:pPr>
      <w:r w:rsidRPr="00F04A07">
        <w:rPr>
          <w:rFonts w:ascii="Times New Roman" w:hAnsi="Times New Roman"/>
          <w:i/>
          <w:iCs/>
          <w:sz w:val="24"/>
          <w:szCs w:val="24"/>
        </w:rPr>
        <w:t xml:space="preserve">Dėl </w:t>
      </w:r>
      <w:r w:rsidRPr="00F04A07">
        <w:rPr>
          <w:rFonts w:ascii="Times New Roman" w:hAnsi="Times New Roman"/>
          <w:i/>
          <w:sz w:val="24"/>
          <w:szCs w:val="24"/>
        </w:rPr>
        <w:t>procesinės bylos baigties</w:t>
      </w:r>
    </w:p>
    <w:p w14:paraId="541F5E29" w14:textId="1A9ED569" w:rsidR="009C601D" w:rsidRPr="00F04A07" w:rsidRDefault="009C601D"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Teisėjų kolegija sprendžia, kad pirmosios instancijos teismas, nenustatęs apeliantei asmeninės nuosavybės teise priklausiusio turto vertės iki santuokos su </w:t>
      </w:r>
      <w:r w:rsidR="004B75FB">
        <w:rPr>
          <w:rFonts w:ascii="Times New Roman" w:eastAsia="Times New Roman" w:hAnsi="Times New Roman"/>
          <w:bCs/>
          <w:sz w:val="24"/>
          <w:szCs w:val="24"/>
          <w:lang w:bidi="lt-LT"/>
        </w:rPr>
        <w:t>ieškovės tėvu</w:t>
      </w:r>
      <w:r w:rsidR="00AF5C1D">
        <w:rPr>
          <w:rFonts w:ascii="Times New Roman" w:eastAsia="Times New Roman" w:hAnsi="Times New Roman"/>
          <w:bCs/>
          <w:sz w:val="24"/>
          <w:szCs w:val="24"/>
          <w:lang w:bidi="lt-LT"/>
        </w:rPr>
        <w:t xml:space="preserve"> </w:t>
      </w:r>
      <w:r w:rsidRPr="00F04A07">
        <w:rPr>
          <w:rFonts w:ascii="Times New Roman" w:eastAsia="Times New Roman" w:hAnsi="Times New Roman"/>
          <w:bCs/>
          <w:sz w:val="24"/>
          <w:szCs w:val="24"/>
          <w:lang w:bidi="lt-LT"/>
        </w:rPr>
        <w:t>sudarymo, neįvertinęs iki santuokos ir santuokos metu atliktų ginčo turto pagerinimų apimties bei santykio, taip pat nenustatęs ginčo turto vertės pokyčio dėl atliktų pagerinimų, neturėjo pakankamo pagrindo spręsti dėl Lietuvos Respublikos civilinio kodekso 3.90 straipsnio 1 dalies taikymo. Todėl skundžiamas sprendimas negali būti pripažintas teisėtu ir pagrįstu.</w:t>
      </w:r>
    </w:p>
    <w:p w14:paraId="1D941B6E" w14:textId="77777777" w:rsidR="009C601D" w:rsidRPr="00F04A07" w:rsidRDefault="009C601D"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Nurodyti procesiniai pažeidimai sudaro pagrindą apeliacinį skundą tenkinti iš dalies – panaikinti pirmosios instancijos teismo sprendimą ir civilinę bylą perduoti pirmosios instancijos teismui nagrinėti iš naujo (Lietuvos Respublikos civilinio proceso kodekso 326 straipsnio 1 dalies 4 punktas, 327 straipsnio 1 dalies 2 punktas, 329 straipsnio 1 dalis).</w:t>
      </w:r>
    </w:p>
    <w:p w14:paraId="55ED1CEE" w14:textId="77777777" w:rsidR="009C601D" w:rsidRPr="00F04A07" w:rsidRDefault="009C601D"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 xml:space="preserve">Teisėjų kolegijos vertinimu, pagal byloje nustatytinų aplinkybių pobūdį ir apimtį, taip pat atsižvelgiant į būtinybę papildomai tirti ir vertinti įrodymus, byla negali būti išnagrinėta iš esmės </w:t>
      </w:r>
      <w:r w:rsidRPr="00F04A07">
        <w:rPr>
          <w:rFonts w:ascii="Times New Roman" w:eastAsia="Times New Roman" w:hAnsi="Times New Roman"/>
          <w:bCs/>
          <w:sz w:val="24"/>
          <w:szCs w:val="24"/>
          <w:lang w:bidi="lt-LT"/>
        </w:rPr>
        <w:lastRenderedPageBreak/>
        <w:t>apeliacinės instancijos teisme. Priešingu atveju apeliacinės instancijos teismas faktiškai atliktų pirmosios instancijos teismo funkciją ir iš esmės pakeistų pirmosios instancijos teismą.</w:t>
      </w:r>
    </w:p>
    <w:p w14:paraId="047BCBBA" w14:textId="77777777" w:rsidR="009C601D" w:rsidRPr="00F04A07" w:rsidRDefault="009C601D"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Be to, šalims būtų apribota teisė į apeliaciją, nes jos netektų galimybės apskųsti apeliacine tvarka teismo išvadų dėl esminių ginčo aplinkybių, kurios pirmosios instancijos teisme nebuvo tinkamai ištirtos ir įvertintos (CPK 301 straipsnio 1 dalis, 306 straipsnio 2 dalis, 312 straipsnis). Dėl šių priežasčių byla perduotina pirmosios instancijos teismui nagrinėti iš naujo.</w:t>
      </w:r>
    </w:p>
    <w:p w14:paraId="6A96B1B0" w14:textId="27C5F523" w:rsidR="00575F1E" w:rsidRPr="00F04A07" w:rsidRDefault="00575F1E" w:rsidP="00575F1E">
      <w:pPr>
        <w:spacing w:after="120" w:line="247" w:lineRule="auto"/>
        <w:ind w:left="360"/>
        <w:jc w:val="both"/>
        <w:rPr>
          <w:rFonts w:ascii="Times New Roman" w:hAnsi="Times New Roman"/>
          <w:i/>
          <w:sz w:val="24"/>
          <w:szCs w:val="24"/>
        </w:rPr>
      </w:pPr>
      <w:r w:rsidRPr="00F04A07">
        <w:rPr>
          <w:rFonts w:ascii="Times New Roman" w:hAnsi="Times New Roman"/>
          <w:i/>
          <w:sz w:val="24"/>
          <w:szCs w:val="24"/>
        </w:rPr>
        <w:t xml:space="preserve">Dėl bylinėjimosi išlaidų </w:t>
      </w:r>
    </w:p>
    <w:p w14:paraId="344D4DF8" w14:textId="7857DE2E" w:rsidR="009C601D" w:rsidRPr="00F04A07" w:rsidRDefault="009C601D" w:rsidP="009C601D">
      <w:pPr>
        <w:pStyle w:val="Sraopastraipa"/>
        <w:numPr>
          <w:ilvl w:val="0"/>
          <w:numId w:val="5"/>
        </w:numPr>
        <w:spacing w:before="120" w:after="120" w:line="240" w:lineRule="auto"/>
        <w:ind w:left="426"/>
        <w:contextualSpacing w:val="0"/>
        <w:jc w:val="both"/>
        <w:rPr>
          <w:rFonts w:ascii="Times New Roman" w:eastAsia="Times New Roman" w:hAnsi="Times New Roman"/>
          <w:bCs/>
          <w:sz w:val="24"/>
          <w:szCs w:val="24"/>
          <w:lang w:bidi="lt-LT"/>
        </w:rPr>
      </w:pPr>
      <w:r w:rsidRPr="00F04A07">
        <w:rPr>
          <w:rFonts w:ascii="Times New Roman" w:eastAsia="Times New Roman" w:hAnsi="Times New Roman"/>
          <w:bCs/>
          <w:sz w:val="24"/>
          <w:szCs w:val="24"/>
          <w:lang w:bidi="lt-LT"/>
        </w:rPr>
        <w:t>Teisėjų kolegijai panaikinus pirmosios instancijos teismo sprendimą, panaikinama ir sprendimo dalis dėl bylinėjimosi išlaidų paskirstymo, kadangi šių išlaidų paskirstymas priklauso nuo galutinės bylos išnagrinėjimo baigties ir teismo išvadų dėl pareikštų reikalavimų pagrįstumo. Kadangi byla perduodama pirmosios instancijos teismui nagrinėti iš naujo, apeliacinės instancijos teisme šalių patirtų bylinėjimosi išlaidų paskirstymo klausimas paliekamas spręsti pirmosios instancijos teismui, kuris priims galutinį procesinį sprendimą byloje (</w:t>
      </w:r>
      <w:r w:rsidR="00965EEF" w:rsidRPr="00F04A07">
        <w:rPr>
          <w:rFonts w:ascii="Times New Roman" w:eastAsia="Times New Roman" w:hAnsi="Times New Roman"/>
          <w:bCs/>
          <w:sz w:val="24"/>
          <w:szCs w:val="24"/>
          <w:lang w:bidi="lt-LT"/>
        </w:rPr>
        <w:t>CPK</w:t>
      </w:r>
      <w:r w:rsidRPr="00F04A07">
        <w:rPr>
          <w:rFonts w:ascii="Times New Roman" w:eastAsia="Times New Roman" w:hAnsi="Times New Roman"/>
          <w:bCs/>
          <w:sz w:val="24"/>
          <w:szCs w:val="24"/>
          <w:lang w:bidi="lt-LT"/>
        </w:rPr>
        <w:t xml:space="preserve"> 93 straipsnis).</w:t>
      </w:r>
    </w:p>
    <w:p w14:paraId="32B45D1A" w14:textId="77777777" w:rsidR="002F33D4" w:rsidRPr="00F04A07" w:rsidRDefault="002F33D4" w:rsidP="00F1565C">
      <w:pPr>
        <w:spacing w:after="0" w:line="240" w:lineRule="auto"/>
        <w:jc w:val="both"/>
        <w:rPr>
          <w:rFonts w:ascii="Times New Roman" w:hAnsi="Times New Roman"/>
          <w:sz w:val="24"/>
          <w:szCs w:val="24"/>
        </w:rPr>
      </w:pPr>
    </w:p>
    <w:p w14:paraId="7A936D58" w14:textId="3F42B769" w:rsidR="00FF0909" w:rsidRPr="00F04A07" w:rsidRDefault="00FF0909" w:rsidP="00D72B65">
      <w:pPr>
        <w:spacing w:after="0" w:line="240" w:lineRule="auto"/>
        <w:ind w:firstLine="720"/>
        <w:jc w:val="both"/>
        <w:rPr>
          <w:rFonts w:ascii="Times New Roman" w:hAnsi="Times New Roman"/>
          <w:sz w:val="24"/>
          <w:szCs w:val="24"/>
        </w:rPr>
      </w:pPr>
      <w:r w:rsidRPr="00F04A07">
        <w:rPr>
          <w:rFonts w:ascii="Times New Roman" w:hAnsi="Times New Roman"/>
          <w:sz w:val="24"/>
          <w:szCs w:val="24"/>
        </w:rPr>
        <w:t>Kauno apygardos teismo</w:t>
      </w:r>
      <w:r w:rsidR="003F426B" w:rsidRPr="00F04A07">
        <w:rPr>
          <w:rFonts w:ascii="Times New Roman" w:hAnsi="Times New Roman"/>
          <w:sz w:val="24"/>
          <w:szCs w:val="24"/>
        </w:rPr>
        <w:t xml:space="preserve"> Civilinių bylų skyriaus teisėjų kolegija, vadovaudamasi</w:t>
      </w:r>
      <w:r w:rsidRPr="00F04A07">
        <w:rPr>
          <w:rFonts w:ascii="Times New Roman" w:hAnsi="Times New Roman"/>
          <w:sz w:val="24"/>
          <w:szCs w:val="24"/>
        </w:rPr>
        <w:t xml:space="preserve"> Lietuvos Respublikos civilinio proceso kodekso</w:t>
      </w:r>
      <w:r w:rsidR="00DD5E18" w:rsidRPr="00F04A07">
        <w:rPr>
          <w:rFonts w:ascii="Times New Roman" w:hAnsi="Times New Roman"/>
          <w:sz w:val="24"/>
          <w:szCs w:val="24"/>
        </w:rPr>
        <w:t xml:space="preserve"> </w:t>
      </w:r>
      <w:r w:rsidRPr="00F04A07">
        <w:rPr>
          <w:rFonts w:ascii="Times New Roman" w:hAnsi="Times New Roman"/>
          <w:sz w:val="24"/>
          <w:szCs w:val="24"/>
        </w:rPr>
        <w:t xml:space="preserve">326 straipsnio 1 dalies </w:t>
      </w:r>
      <w:r w:rsidR="00F1565C" w:rsidRPr="00F04A07">
        <w:rPr>
          <w:rFonts w:ascii="Times New Roman" w:hAnsi="Times New Roman"/>
          <w:sz w:val="24"/>
          <w:szCs w:val="24"/>
        </w:rPr>
        <w:t>4</w:t>
      </w:r>
      <w:r w:rsidR="00F17190" w:rsidRPr="00F04A07">
        <w:rPr>
          <w:rFonts w:ascii="Times New Roman" w:hAnsi="Times New Roman"/>
          <w:sz w:val="24"/>
          <w:szCs w:val="24"/>
        </w:rPr>
        <w:t xml:space="preserve"> </w:t>
      </w:r>
      <w:r w:rsidRPr="00F04A07">
        <w:rPr>
          <w:rFonts w:ascii="Times New Roman" w:hAnsi="Times New Roman"/>
          <w:sz w:val="24"/>
          <w:szCs w:val="24"/>
        </w:rPr>
        <w:t>punktu,</w:t>
      </w:r>
    </w:p>
    <w:p w14:paraId="04D6B039" w14:textId="77777777" w:rsidR="00FF0909" w:rsidRPr="00F04A07" w:rsidRDefault="00FF0909" w:rsidP="00D72B65">
      <w:pPr>
        <w:spacing w:after="0" w:line="240" w:lineRule="auto"/>
        <w:jc w:val="both"/>
        <w:rPr>
          <w:rFonts w:ascii="Times New Roman" w:hAnsi="Times New Roman"/>
          <w:sz w:val="24"/>
          <w:szCs w:val="24"/>
        </w:rPr>
      </w:pPr>
    </w:p>
    <w:p w14:paraId="3B3339DF" w14:textId="77777777" w:rsidR="00FF0909" w:rsidRPr="00F04A07" w:rsidRDefault="00FF0909" w:rsidP="00D72B65">
      <w:pPr>
        <w:spacing w:after="0" w:line="240" w:lineRule="auto"/>
        <w:jc w:val="both"/>
        <w:rPr>
          <w:rFonts w:ascii="Times New Roman" w:hAnsi="Times New Roman"/>
          <w:sz w:val="24"/>
          <w:szCs w:val="24"/>
        </w:rPr>
      </w:pPr>
      <w:r w:rsidRPr="00F04A07">
        <w:rPr>
          <w:rFonts w:ascii="Times New Roman" w:hAnsi="Times New Roman"/>
          <w:sz w:val="24"/>
          <w:szCs w:val="24"/>
        </w:rPr>
        <w:t>n u t a r i a :</w:t>
      </w:r>
    </w:p>
    <w:p w14:paraId="373FFE92" w14:textId="77777777" w:rsidR="00FF0909" w:rsidRPr="00F04A07" w:rsidRDefault="00FF0909" w:rsidP="00D72B65">
      <w:pPr>
        <w:spacing w:after="0" w:line="240" w:lineRule="auto"/>
        <w:jc w:val="both"/>
        <w:rPr>
          <w:rFonts w:ascii="Times New Roman" w:hAnsi="Times New Roman"/>
          <w:sz w:val="24"/>
          <w:szCs w:val="24"/>
        </w:rPr>
      </w:pPr>
    </w:p>
    <w:p w14:paraId="2DDD888D" w14:textId="082FF888" w:rsidR="007D34AC" w:rsidRPr="00F04A07" w:rsidRDefault="00A52536" w:rsidP="00F1565C">
      <w:pPr>
        <w:spacing w:after="0" w:line="240" w:lineRule="auto"/>
        <w:ind w:firstLine="720"/>
        <w:jc w:val="both"/>
        <w:rPr>
          <w:rFonts w:ascii="Times New Roman" w:hAnsi="Times New Roman"/>
          <w:sz w:val="24"/>
          <w:szCs w:val="24"/>
        </w:rPr>
      </w:pPr>
      <w:r w:rsidRPr="00F04A07">
        <w:rPr>
          <w:rFonts w:ascii="Times New Roman" w:eastAsia="Times New Roman" w:hAnsi="Times New Roman"/>
          <w:bCs/>
          <w:sz w:val="24"/>
          <w:szCs w:val="24"/>
        </w:rPr>
        <w:t xml:space="preserve">Vilniaus </w:t>
      </w:r>
      <w:r w:rsidRPr="00AF5C1D">
        <w:rPr>
          <w:rFonts w:ascii="Times New Roman" w:eastAsia="Times New Roman" w:hAnsi="Times New Roman"/>
          <w:bCs/>
          <w:sz w:val="24"/>
          <w:szCs w:val="24"/>
        </w:rPr>
        <w:t>regio</w:t>
      </w:r>
      <w:r w:rsidR="00026C3F" w:rsidRPr="00AF5C1D">
        <w:rPr>
          <w:rFonts w:ascii="Times New Roman" w:eastAsia="Times New Roman" w:hAnsi="Times New Roman"/>
          <w:bCs/>
          <w:sz w:val="24"/>
          <w:szCs w:val="24"/>
        </w:rPr>
        <w:t>n</w:t>
      </w:r>
      <w:r w:rsidRPr="00AF5C1D">
        <w:rPr>
          <w:rFonts w:ascii="Times New Roman" w:eastAsia="Times New Roman" w:hAnsi="Times New Roman"/>
          <w:bCs/>
          <w:sz w:val="24"/>
          <w:szCs w:val="24"/>
        </w:rPr>
        <w:t xml:space="preserve">o </w:t>
      </w:r>
      <w:r w:rsidR="00150E15" w:rsidRPr="00AF5C1D">
        <w:rPr>
          <w:rFonts w:ascii="Times New Roman" w:eastAsia="Times New Roman" w:hAnsi="Times New Roman"/>
          <w:bCs/>
          <w:sz w:val="24"/>
          <w:szCs w:val="24"/>
        </w:rPr>
        <w:t>apylinkės</w:t>
      </w:r>
      <w:r w:rsidR="00150E15" w:rsidRPr="00F04A07">
        <w:rPr>
          <w:rFonts w:ascii="Times New Roman" w:eastAsia="Times New Roman" w:hAnsi="Times New Roman"/>
          <w:bCs/>
          <w:sz w:val="24"/>
          <w:szCs w:val="24"/>
        </w:rPr>
        <w:t xml:space="preserve"> teismo </w:t>
      </w:r>
      <w:r w:rsidR="00BA23B7" w:rsidRPr="00F04A07">
        <w:rPr>
          <w:rFonts w:ascii="Times New Roman" w:eastAsia="Times New Roman" w:hAnsi="Times New Roman"/>
          <w:bCs/>
          <w:sz w:val="24"/>
          <w:szCs w:val="24"/>
        </w:rPr>
        <w:t>202</w:t>
      </w:r>
      <w:r w:rsidR="00505991" w:rsidRPr="00F04A07">
        <w:rPr>
          <w:rFonts w:ascii="Times New Roman" w:eastAsia="Times New Roman" w:hAnsi="Times New Roman"/>
          <w:bCs/>
          <w:sz w:val="24"/>
          <w:szCs w:val="24"/>
        </w:rPr>
        <w:t>5</w:t>
      </w:r>
      <w:r w:rsidR="00BA23B7" w:rsidRPr="00F04A07">
        <w:rPr>
          <w:rFonts w:ascii="Times New Roman" w:eastAsia="Times New Roman" w:hAnsi="Times New Roman"/>
          <w:bCs/>
          <w:sz w:val="24"/>
          <w:szCs w:val="24"/>
        </w:rPr>
        <w:t xml:space="preserve"> m. </w:t>
      </w:r>
      <w:r w:rsidRPr="00F04A07">
        <w:rPr>
          <w:rFonts w:ascii="Times New Roman" w:eastAsia="Times New Roman" w:hAnsi="Times New Roman"/>
          <w:bCs/>
          <w:sz w:val="24"/>
          <w:szCs w:val="24"/>
        </w:rPr>
        <w:t>spalio 13</w:t>
      </w:r>
      <w:r w:rsidR="00BA23B7" w:rsidRPr="00F04A07">
        <w:rPr>
          <w:rFonts w:ascii="Times New Roman" w:eastAsia="Times New Roman" w:hAnsi="Times New Roman"/>
          <w:bCs/>
          <w:sz w:val="24"/>
          <w:szCs w:val="24"/>
        </w:rPr>
        <w:t xml:space="preserve"> d.</w:t>
      </w:r>
      <w:r w:rsidR="00537174" w:rsidRPr="00F04A07">
        <w:rPr>
          <w:rFonts w:ascii="Times New Roman" w:eastAsia="Times New Roman" w:hAnsi="Times New Roman"/>
          <w:bCs/>
          <w:sz w:val="24"/>
          <w:szCs w:val="24"/>
        </w:rPr>
        <w:t xml:space="preserve"> </w:t>
      </w:r>
      <w:r w:rsidR="00BF6588" w:rsidRPr="00F04A07">
        <w:rPr>
          <w:rFonts w:ascii="Times New Roman" w:hAnsi="Times New Roman"/>
          <w:sz w:val="24"/>
          <w:szCs w:val="24"/>
        </w:rPr>
        <w:t>sprendimą</w:t>
      </w:r>
      <w:r w:rsidR="00DF2B4E" w:rsidRPr="00F04A07">
        <w:rPr>
          <w:rFonts w:ascii="Times New Roman" w:hAnsi="Times New Roman"/>
          <w:sz w:val="24"/>
          <w:szCs w:val="24"/>
        </w:rPr>
        <w:t xml:space="preserve"> </w:t>
      </w:r>
      <w:r w:rsidR="00F1565C" w:rsidRPr="00F04A07">
        <w:rPr>
          <w:rFonts w:ascii="Times New Roman" w:hAnsi="Times New Roman"/>
          <w:sz w:val="24"/>
          <w:szCs w:val="24"/>
        </w:rPr>
        <w:t xml:space="preserve">panaikinti </w:t>
      </w:r>
      <w:r w:rsidR="004A7480">
        <w:rPr>
          <w:rFonts w:ascii="Times New Roman" w:hAnsi="Times New Roman"/>
          <w:sz w:val="24"/>
          <w:szCs w:val="24"/>
        </w:rPr>
        <w:t xml:space="preserve">ir </w:t>
      </w:r>
      <w:r w:rsidR="00F1565C" w:rsidRPr="00F04A07">
        <w:rPr>
          <w:rFonts w:ascii="Times New Roman" w:hAnsi="Times New Roman"/>
          <w:sz w:val="24"/>
          <w:szCs w:val="24"/>
        </w:rPr>
        <w:t xml:space="preserve">civilinę bylą perduoti </w:t>
      </w:r>
      <w:r w:rsidR="00F1565C" w:rsidRPr="00F04A07">
        <w:rPr>
          <w:rFonts w:ascii="Times New Roman" w:hAnsi="Times New Roman"/>
          <w:bCs/>
          <w:sz w:val="24"/>
          <w:szCs w:val="24"/>
        </w:rPr>
        <w:t>Vilniaus regio</w:t>
      </w:r>
      <w:r w:rsidR="00026C3F" w:rsidRPr="00F04A07">
        <w:rPr>
          <w:rFonts w:ascii="Times New Roman" w:hAnsi="Times New Roman"/>
          <w:bCs/>
          <w:sz w:val="24"/>
          <w:szCs w:val="24"/>
        </w:rPr>
        <w:t>n</w:t>
      </w:r>
      <w:r w:rsidR="00F1565C" w:rsidRPr="00F04A07">
        <w:rPr>
          <w:rFonts w:ascii="Times New Roman" w:hAnsi="Times New Roman"/>
          <w:bCs/>
          <w:sz w:val="24"/>
          <w:szCs w:val="24"/>
        </w:rPr>
        <w:t xml:space="preserve">o apylinkės </w:t>
      </w:r>
      <w:r w:rsidR="00F1565C" w:rsidRPr="00F04A07">
        <w:rPr>
          <w:rFonts w:ascii="Times New Roman" w:hAnsi="Times New Roman"/>
          <w:sz w:val="24"/>
          <w:szCs w:val="24"/>
        </w:rPr>
        <w:t>teismui nagrinėti iš naujo.</w:t>
      </w:r>
    </w:p>
    <w:p w14:paraId="32EAFFEC" w14:textId="5781E93C" w:rsidR="00FF0909" w:rsidRPr="00F04A07" w:rsidRDefault="00FF0909" w:rsidP="00CA0DCA">
      <w:pPr>
        <w:spacing w:after="120" w:line="240" w:lineRule="auto"/>
        <w:ind w:firstLine="720"/>
        <w:jc w:val="both"/>
        <w:rPr>
          <w:rFonts w:ascii="Times New Roman" w:hAnsi="Times New Roman"/>
          <w:sz w:val="24"/>
          <w:szCs w:val="24"/>
        </w:rPr>
      </w:pPr>
      <w:r w:rsidRPr="00F04A07">
        <w:rPr>
          <w:rFonts w:ascii="Times New Roman" w:hAnsi="Times New Roman"/>
          <w:sz w:val="24"/>
          <w:szCs w:val="24"/>
        </w:rPr>
        <w:t xml:space="preserve">Ši Kauno apygardos teismo nutartis įsiteisėja nuo jos priėmimo dienos. </w:t>
      </w:r>
    </w:p>
    <w:p w14:paraId="7C68D2ED" w14:textId="77777777" w:rsidR="00FB6698" w:rsidRPr="00F04A07" w:rsidRDefault="00FB6698" w:rsidP="00D72B65">
      <w:pPr>
        <w:spacing w:after="0" w:line="240" w:lineRule="auto"/>
        <w:jc w:val="both"/>
        <w:rPr>
          <w:rFonts w:ascii="Times New Roman" w:hAnsi="Times New Roman"/>
          <w:sz w:val="24"/>
          <w:szCs w:val="24"/>
        </w:rPr>
      </w:pPr>
    </w:p>
    <w:p w14:paraId="5C70D844" w14:textId="77777777" w:rsidR="00FF0909" w:rsidRPr="00F04A07" w:rsidRDefault="00FF0909" w:rsidP="009127D8">
      <w:pPr>
        <w:spacing w:after="60" w:line="247" w:lineRule="auto"/>
        <w:jc w:val="both"/>
        <w:rPr>
          <w:rFonts w:ascii="Times New Roman" w:hAnsi="Times New Roman"/>
          <w:sz w:val="24"/>
          <w:szCs w:val="24"/>
        </w:rPr>
      </w:pPr>
      <w:r w:rsidRPr="00F04A07">
        <w:rPr>
          <w:rFonts w:ascii="Times New Roman" w:hAnsi="Times New Roman"/>
          <w:sz w:val="24"/>
          <w:szCs w:val="24"/>
        </w:rPr>
        <w:t>Teisėja</w:t>
      </w:r>
      <w:r w:rsidR="003F426B" w:rsidRPr="00F04A07">
        <w:rPr>
          <w:rFonts w:ascii="Times New Roman" w:hAnsi="Times New Roman"/>
          <w:sz w:val="24"/>
          <w:szCs w:val="24"/>
        </w:rPr>
        <w:t>i</w:t>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t xml:space="preserve">              </w:t>
      </w:r>
      <w:r w:rsidR="00CE18FA" w:rsidRPr="00F04A07">
        <w:rPr>
          <w:rFonts w:ascii="Times New Roman" w:hAnsi="Times New Roman"/>
          <w:sz w:val="24"/>
          <w:szCs w:val="24"/>
        </w:rPr>
        <w:t xml:space="preserve"> </w:t>
      </w:r>
      <w:r w:rsidRPr="00F04A07">
        <w:rPr>
          <w:rFonts w:ascii="Times New Roman" w:hAnsi="Times New Roman"/>
          <w:sz w:val="24"/>
          <w:szCs w:val="24"/>
        </w:rPr>
        <w:t xml:space="preserve">  </w:t>
      </w:r>
      <w:r w:rsidR="00387886" w:rsidRPr="00F04A07">
        <w:rPr>
          <w:rFonts w:ascii="Times New Roman" w:hAnsi="Times New Roman"/>
          <w:sz w:val="24"/>
          <w:szCs w:val="24"/>
        </w:rPr>
        <w:t>Laima Kriaučiūnaitė</w:t>
      </w:r>
    </w:p>
    <w:p w14:paraId="70258071" w14:textId="77777777" w:rsidR="00BC6128" w:rsidRPr="00F04A07" w:rsidRDefault="00BC6128" w:rsidP="009127D8">
      <w:pPr>
        <w:spacing w:after="60" w:line="247" w:lineRule="auto"/>
        <w:jc w:val="both"/>
        <w:rPr>
          <w:rFonts w:ascii="Times New Roman" w:hAnsi="Times New Roman"/>
          <w:sz w:val="24"/>
          <w:szCs w:val="24"/>
        </w:rPr>
      </w:pPr>
    </w:p>
    <w:p w14:paraId="69BD63C9" w14:textId="69DD230A" w:rsidR="003F426B" w:rsidRPr="00F04A07" w:rsidRDefault="003F426B" w:rsidP="009127D8">
      <w:pPr>
        <w:spacing w:after="60" w:line="247" w:lineRule="auto"/>
        <w:jc w:val="both"/>
        <w:rPr>
          <w:rFonts w:ascii="Times New Roman" w:hAnsi="Times New Roman"/>
          <w:sz w:val="24"/>
          <w:szCs w:val="24"/>
        </w:rPr>
      </w:pP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t xml:space="preserve">                 </w:t>
      </w:r>
      <w:r w:rsidR="00A52536" w:rsidRPr="00F04A07">
        <w:rPr>
          <w:rFonts w:ascii="Times New Roman" w:hAnsi="Times New Roman"/>
          <w:sz w:val="24"/>
          <w:szCs w:val="24"/>
        </w:rPr>
        <w:t>D</w:t>
      </w:r>
      <w:r w:rsidR="00B556EE" w:rsidRPr="00F04A07">
        <w:rPr>
          <w:rFonts w:ascii="Times New Roman" w:hAnsi="Times New Roman"/>
          <w:sz w:val="24"/>
          <w:szCs w:val="24"/>
        </w:rPr>
        <w:t>aina</w:t>
      </w:r>
      <w:r w:rsidR="00A52536" w:rsidRPr="00F04A07">
        <w:rPr>
          <w:rFonts w:ascii="Times New Roman" w:hAnsi="Times New Roman"/>
          <w:sz w:val="24"/>
          <w:szCs w:val="24"/>
        </w:rPr>
        <w:t xml:space="preserve"> Lisaitė</w:t>
      </w:r>
    </w:p>
    <w:p w14:paraId="21AA1639" w14:textId="77777777" w:rsidR="009127D8" w:rsidRPr="00F04A07" w:rsidRDefault="009127D8" w:rsidP="009127D8">
      <w:pPr>
        <w:spacing w:after="60" w:line="247" w:lineRule="auto"/>
        <w:jc w:val="both"/>
        <w:rPr>
          <w:rFonts w:ascii="Times New Roman" w:hAnsi="Times New Roman"/>
          <w:sz w:val="24"/>
          <w:szCs w:val="24"/>
        </w:rPr>
      </w:pPr>
    </w:p>
    <w:p w14:paraId="15235A62" w14:textId="3F139991" w:rsidR="00F223C9" w:rsidRPr="00F04A07" w:rsidRDefault="003732BB" w:rsidP="009127D8">
      <w:pPr>
        <w:spacing w:after="60" w:line="240" w:lineRule="auto"/>
        <w:jc w:val="both"/>
        <w:rPr>
          <w:rFonts w:ascii="Times New Roman" w:hAnsi="Times New Roman"/>
          <w:sz w:val="24"/>
          <w:szCs w:val="24"/>
        </w:rPr>
      </w:pP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r>
      <w:r w:rsidRPr="00F04A07">
        <w:rPr>
          <w:rFonts w:ascii="Times New Roman" w:hAnsi="Times New Roman"/>
          <w:sz w:val="24"/>
          <w:szCs w:val="24"/>
        </w:rPr>
        <w:tab/>
        <w:t xml:space="preserve">                 </w:t>
      </w:r>
      <w:r w:rsidR="00BA23B7" w:rsidRPr="00F04A07">
        <w:rPr>
          <w:rFonts w:ascii="Times New Roman" w:hAnsi="Times New Roman"/>
          <w:sz w:val="24"/>
          <w:szCs w:val="24"/>
        </w:rPr>
        <w:t>Rasa Urbanavičiūtė</w:t>
      </w:r>
    </w:p>
    <w:sectPr w:rsidR="00F223C9" w:rsidRPr="00F04A07" w:rsidSect="00EC121D">
      <w:headerReference w:type="even" r:id="rId10"/>
      <w:headerReference w:type="default" r:id="rId11"/>
      <w:pgSz w:w="11906" w:h="16838" w:code="9"/>
      <w:pgMar w:top="1134" w:right="567" w:bottom="1134" w:left="1701" w:header="567" w:footer="567" w:gutter="0"/>
      <w:cols w:space="1296"/>
      <w:titlePg/>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3E6FA" w14:textId="77777777" w:rsidR="00183D7A" w:rsidRDefault="00183D7A">
      <w:pPr>
        <w:spacing w:after="0" w:line="240" w:lineRule="auto"/>
      </w:pPr>
      <w:r>
        <w:separator/>
      </w:r>
    </w:p>
  </w:endnote>
  <w:endnote w:type="continuationSeparator" w:id="0">
    <w:p w14:paraId="0C8E8297" w14:textId="77777777" w:rsidR="00183D7A" w:rsidRDefault="0018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BD690" w14:textId="77777777" w:rsidR="00183D7A" w:rsidRDefault="00183D7A">
      <w:pPr>
        <w:spacing w:after="0" w:line="240" w:lineRule="auto"/>
      </w:pPr>
      <w:r>
        <w:separator/>
      </w:r>
    </w:p>
  </w:footnote>
  <w:footnote w:type="continuationSeparator" w:id="0">
    <w:p w14:paraId="4AF42A70" w14:textId="77777777" w:rsidR="00183D7A" w:rsidRDefault="00183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51D3C" w14:textId="77777777" w:rsidR="00B17FB4" w:rsidRDefault="00B17FB4" w:rsidP="00954FE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5</w:t>
    </w:r>
    <w:r>
      <w:rPr>
        <w:rStyle w:val="Puslapionumeris"/>
      </w:rPr>
      <w:fldChar w:fldCharType="end"/>
    </w:r>
  </w:p>
  <w:p w14:paraId="07DF2585" w14:textId="77777777" w:rsidR="00B17FB4" w:rsidRDefault="00B17FB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8739F" w14:textId="77777777" w:rsidR="00B17FB4" w:rsidRPr="00E93A99" w:rsidRDefault="00B17FB4" w:rsidP="00954FEE">
    <w:pPr>
      <w:pStyle w:val="Antrats"/>
      <w:framePr w:wrap="around" w:vAnchor="text" w:hAnchor="margin" w:xAlign="center" w:y="1"/>
      <w:rPr>
        <w:rStyle w:val="Puslapionumeris"/>
        <w:rFonts w:ascii="Times New Roman" w:hAnsi="Times New Roman"/>
        <w:sz w:val="24"/>
        <w:szCs w:val="24"/>
      </w:rPr>
    </w:pPr>
    <w:r w:rsidRPr="00E93A99">
      <w:rPr>
        <w:rStyle w:val="Puslapionumeris"/>
        <w:rFonts w:ascii="Times New Roman" w:hAnsi="Times New Roman"/>
        <w:sz w:val="24"/>
        <w:szCs w:val="24"/>
      </w:rPr>
      <w:fldChar w:fldCharType="begin"/>
    </w:r>
    <w:r w:rsidRPr="00E93A99">
      <w:rPr>
        <w:rStyle w:val="Puslapionumeris"/>
        <w:rFonts w:ascii="Times New Roman" w:hAnsi="Times New Roman"/>
        <w:sz w:val="24"/>
        <w:szCs w:val="24"/>
      </w:rPr>
      <w:instrText xml:space="preserve">PAGE  </w:instrText>
    </w:r>
    <w:r w:rsidRPr="00E93A99">
      <w:rPr>
        <w:rStyle w:val="Puslapionumeris"/>
        <w:rFonts w:ascii="Times New Roman" w:hAnsi="Times New Roman"/>
        <w:sz w:val="24"/>
        <w:szCs w:val="24"/>
      </w:rPr>
      <w:fldChar w:fldCharType="separate"/>
    </w:r>
    <w:r w:rsidR="000B2E49">
      <w:rPr>
        <w:rStyle w:val="Puslapionumeris"/>
        <w:rFonts w:ascii="Times New Roman" w:hAnsi="Times New Roman"/>
        <w:noProof/>
        <w:sz w:val="24"/>
        <w:szCs w:val="24"/>
      </w:rPr>
      <w:t>2</w:t>
    </w:r>
    <w:r w:rsidRPr="00E93A99">
      <w:rPr>
        <w:rStyle w:val="Puslapionumeris"/>
        <w:rFonts w:ascii="Times New Roman" w:hAnsi="Times New Roman"/>
        <w:sz w:val="24"/>
        <w:szCs w:val="24"/>
      </w:rPr>
      <w:fldChar w:fldCharType="end"/>
    </w:r>
  </w:p>
  <w:p w14:paraId="22E882F4" w14:textId="77777777" w:rsidR="00B17FB4" w:rsidRDefault="00B17FB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62E"/>
    <w:multiLevelType w:val="multilevel"/>
    <w:tmpl w:val="7640D6E2"/>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7487A"/>
    <w:multiLevelType w:val="multilevel"/>
    <w:tmpl w:val="567E8E9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44F0A"/>
    <w:multiLevelType w:val="multilevel"/>
    <w:tmpl w:val="A4107068"/>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3" w15:restartNumberingAfterBreak="0">
    <w:nsid w:val="1B1E16A0"/>
    <w:multiLevelType w:val="multilevel"/>
    <w:tmpl w:val="287435FE"/>
    <w:lvl w:ilvl="0">
      <w:start w:val="4"/>
      <w:numFmt w:val="decimal"/>
      <w:lvlText w:val="%1."/>
      <w:lvlJc w:val="left"/>
      <w:pPr>
        <w:ind w:left="720" w:hanging="360"/>
      </w:pPr>
      <w:rPr>
        <w:rFonts w:eastAsia="Calibri"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234C4A04"/>
    <w:multiLevelType w:val="multilevel"/>
    <w:tmpl w:val="738640F4"/>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117EFE"/>
    <w:multiLevelType w:val="multilevel"/>
    <w:tmpl w:val="39C6C16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907E5B"/>
    <w:multiLevelType w:val="multilevel"/>
    <w:tmpl w:val="88F0C1E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7E2D7F"/>
    <w:multiLevelType w:val="hybridMultilevel"/>
    <w:tmpl w:val="601EBD62"/>
    <w:lvl w:ilvl="0" w:tplc="7276A8BA">
      <w:start w:val="1"/>
      <w:numFmt w:val="upperRoman"/>
      <w:pStyle w:val="Antrat1"/>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0B0D04"/>
    <w:multiLevelType w:val="multilevel"/>
    <w:tmpl w:val="25E2BB5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E55EA"/>
    <w:multiLevelType w:val="multilevel"/>
    <w:tmpl w:val="7E3682A6"/>
    <w:lvl w:ilvl="0">
      <w:start w:val="2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C746527"/>
    <w:multiLevelType w:val="multilevel"/>
    <w:tmpl w:val="AD228716"/>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5A20A1"/>
    <w:multiLevelType w:val="multilevel"/>
    <w:tmpl w:val="03E481F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4F680F"/>
    <w:multiLevelType w:val="multilevel"/>
    <w:tmpl w:val="C5FCE2A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F33149"/>
    <w:multiLevelType w:val="multilevel"/>
    <w:tmpl w:val="F73E8CE0"/>
    <w:lvl w:ilvl="0">
      <w:start w:val="1"/>
      <w:numFmt w:val="decimal"/>
      <w:lvlText w:val="%1."/>
      <w:lvlJc w:val="left"/>
      <w:pPr>
        <w:ind w:left="360" w:hanging="360"/>
      </w:pPr>
      <w:rPr>
        <w:rFonts w:hint="default"/>
        <w:i w:val="0"/>
      </w:rPr>
    </w:lvl>
    <w:lvl w:ilvl="1">
      <w:start w:val="1"/>
      <w:numFmt w:val="decimal"/>
      <w:isLgl/>
      <w:lvlText w:val="%1.%2."/>
      <w:lvlJc w:val="left"/>
      <w:pPr>
        <w:ind w:left="737" w:hanging="27"/>
      </w:pPr>
      <w:rPr>
        <w:rFonts w:hint="default"/>
      </w:rPr>
    </w:lvl>
    <w:lvl w:ilvl="2">
      <w:start w:val="1"/>
      <w:numFmt w:val="decimal"/>
      <w:isLgl/>
      <w:lvlText w:val="%1.%2.%3."/>
      <w:lvlJc w:val="left"/>
      <w:pPr>
        <w:ind w:left="1304" w:hanging="812"/>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15:restartNumberingAfterBreak="0">
    <w:nsid w:val="7AB40CE0"/>
    <w:multiLevelType w:val="hybridMultilevel"/>
    <w:tmpl w:val="78609FDA"/>
    <w:lvl w:ilvl="0" w:tplc="52DE8694">
      <w:start w:val="2"/>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88656418">
    <w:abstractNumId w:val="13"/>
  </w:num>
  <w:num w:numId="2" w16cid:durableId="63376458">
    <w:abstractNumId w:val="2"/>
  </w:num>
  <w:num w:numId="3" w16cid:durableId="1309480334">
    <w:abstractNumId w:val="7"/>
  </w:num>
  <w:num w:numId="4" w16cid:durableId="1344012320">
    <w:abstractNumId w:val="9"/>
  </w:num>
  <w:num w:numId="5" w16cid:durableId="456604655">
    <w:abstractNumId w:val="3"/>
  </w:num>
  <w:num w:numId="6" w16cid:durableId="1259824409">
    <w:abstractNumId w:val="14"/>
  </w:num>
  <w:num w:numId="7" w16cid:durableId="548689642">
    <w:abstractNumId w:val="8"/>
  </w:num>
  <w:num w:numId="8" w16cid:durableId="759909089">
    <w:abstractNumId w:val="4"/>
  </w:num>
  <w:num w:numId="9" w16cid:durableId="1300648342">
    <w:abstractNumId w:val="5"/>
  </w:num>
  <w:num w:numId="10" w16cid:durableId="422536319">
    <w:abstractNumId w:val="0"/>
  </w:num>
  <w:num w:numId="11" w16cid:durableId="935021190">
    <w:abstractNumId w:val="6"/>
  </w:num>
  <w:num w:numId="12" w16cid:durableId="1017803636">
    <w:abstractNumId w:val="12"/>
  </w:num>
  <w:num w:numId="13" w16cid:durableId="1832483339">
    <w:abstractNumId w:val="1"/>
  </w:num>
  <w:num w:numId="14" w16cid:durableId="232742606">
    <w:abstractNumId w:val="11"/>
  </w:num>
  <w:num w:numId="15" w16cid:durableId="173562243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A9F"/>
    <w:rsid w:val="00000AFB"/>
    <w:rsid w:val="00000CAC"/>
    <w:rsid w:val="00000EF4"/>
    <w:rsid w:val="00000FFA"/>
    <w:rsid w:val="0000102D"/>
    <w:rsid w:val="000012B6"/>
    <w:rsid w:val="000013C2"/>
    <w:rsid w:val="00001BBC"/>
    <w:rsid w:val="000020F7"/>
    <w:rsid w:val="0000229A"/>
    <w:rsid w:val="000029F7"/>
    <w:rsid w:val="00002B51"/>
    <w:rsid w:val="00003248"/>
    <w:rsid w:val="0000352B"/>
    <w:rsid w:val="000035D1"/>
    <w:rsid w:val="00003923"/>
    <w:rsid w:val="0000396B"/>
    <w:rsid w:val="00003B2B"/>
    <w:rsid w:val="00004778"/>
    <w:rsid w:val="000048DA"/>
    <w:rsid w:val="00004D35"/>
    <w:rsid w:val="00005275"/>
    <w:rsid w:val="00006781"/>
    <w:rsid w:val="000067EE"/>
    <w:rsid w:val="000069E6"/>
    <w:rsid w:val="0000759E"/>
    <w:rsid w:val="0000782A"/>
    <w:rsid w:val="00007D87"/>
    <w:rsid w:val="00007F15"/>
    <w:rsid w:val="000100E4"/>
    <w:rsid w:val="00010184"/>
    <w:rsid w:val="0001080E"/>
    <w:rsid w:val="00010B09"/>
    <w:rsid w:val="0001141D"/>
    <w:rsid w:val="00011523"/>
    <w:rsid w:val="0001163D"/>
    <w:rsid w:val="0001207C"/>
    <w:rsid w:val="000123BA"/>
    <w:rsid w:val="0001240A"/>
    <w:rsid w:val="00012977"/>
    <w:rsid w:val="00012DC7"/>
    <w:rsid w:val="00012E54"/>
    <w:rsid w:val="00013401"/>
    <w:rsid w:val="000134B8"/>
    <w:rsid w:val="0001369A"/>
    <w:rsid w:val="000136C7"/>
    <w:rsid w:val="000137B7"/>
    <w:rsid w:val="00013936"/>
    <w:rsid w:val="00013C3C"/>
    <w:rsid w:val="00013CD4"/>
    <w:rsid w:val="00013EB2"/>
    <w:rsid w:val="00013F35"/>
    <w:rsid w:val="00014136"/>
    <w:rsid w:val="0001430C"/>
    <w:rsid w:val="0001537F"/>
    <w:rsid w:val="00015E3C"/>
    <w:rsid w:val="000160BA"/>
    <w:rsid w:val="000161A5"/>
    <w:rsid w:val="00016545"/>
    <w:rsid w:val="000169E1"/>
    <w:rsid w:val="0001749E"/>
    <w:rsid w:val="000176EA"/>
    <w:rsid w:val="00017752"/>
    <w:rsid w:val="000179BD"/>
    <w:rsid w:val="00017AD7"/>
    <w:rsid w:val="00017D38"/>
    <w:rsid w:val="0002015D"/>
    <w:rsid w:val="00020166"/>
    <w:rsid w:val="00020B20"/>
    <w:rsid w:val="00020E8E"/>
    <w:rsid w:val="00021282"/>
    <w:rsid w:val="000221F6"/>
    <w:rsid w:val="0002239E"/>
    <w:rsid w:val="00022DD9"/>
    <w:rsid w:val="000233CD"/>
    <w:rsid w:val="000238D2"/>
    <w:rsid w:val="00023C53"/>
    <w:rsid w:val="00023FCB"/>
    <w:rsid w:val="00024012"/>
    <w:rsid w:val="00024876"/>
    <w:rsid w:val="000249CD"/>
    <w:rsid w:val="0002510A"/>
    <w:rsid w:val="000253B2"/>
    <w:rsid w:val="000255BD"/>
    <w:rsid w:val="00025E3C"/>
    <w:rsid w:val="000261BB"/>
    <w:rsid w:val="000265D7"/>
    <w:rsid w:val="00026C3F"/>
    <w:rsid w:val="00026DD6"/>
    <w:rsid w:val="00027280"/>
    <w:rsid w:val="00027647"/>
    <w:rsid w:val="00027A5F"/>
    <w:rsid w:val="00027B3B"/>
    <w:rsid w:val="00027E68"/>
    <w:rsid w:val="00027F9B"/>
    <w:rsid w:val="0003099D"/>
    <w:rsid w:val="00030EC7"/>
    <w:rsid w:val="00031001"/>
    <w:rsid w:val="00031582"/>
    <w:rsid w:val="0003165E"/>
    <w:rsid w:val="00031BCE"/>
    <w:rsid w:val="00031D03"/>
    <w:rsid w:val="000328E0"/>
    <w:rsid w:val="00032C27"/>
    <w:rsid w:val="00033420"/>
    <w:rsid w:val="0003365E"/>
    <w:rsid w:val="0003410C"/>
    <w:rsid w:val="00034988"/>
    <w:rsid w:val="00034A13"/>
    <w:rsid w:val="00034F75"/>
    <w:rsid w:val="0003514F"/>
    <w:rsid w:val="00035BC4"/>
    <w:rsid w:val="00035BD7"/>
    <w:rsid w:val="00035E0B"/>
    <w:rsid w:val="00035EAA"/>
    <w:rsid w:val="00036E79"/>
    <w:rsid w:val="00037768"/>
    <w:rsid w:val="000377CE"/>
    <w:rsid w:val="00037C18"/>
    <w:rsid w:val="00040415"/>
    <w:rsid w:val="00040864"/>
    <w:rsid w:val="00040982"/>
    <w:rsid w:val="00040A3B"/>
    <w:rsid w:val="00042418"/>
    <w:rsid w:val="000424E4"/>
    <w:rsid w:val="000428B8"/>
    <w:rsid w:val="00042CC5"/>
    <w:rsid w:val="00042EAF"/>
    <w:rsid w:val="00043B6B"/>
    <w:rsid w:val="00044432"/>
    <w:rsid w:val="00044712"/>
    <w:rsid w:val="000451F9"/>
    <w:rsid w:val="000452C5"/>
    <w:rsid w:val="00045902"/>
    <w:rsid w:val="00045BAA"/>
    <w:rsid w:val="0004604E"/>
    <w:rsid w:val="000460AC"/>
    <w:rsid w:val="00046DC4"/>
    <w:rsid w:val="00046E72"/>
    <w:rsid w:val="00047406"/>
    <w:rsid w:val="00047AA3"/>
    <w:rsid w:val="0005042A"/>
    <w:rsid w:val="000508C3"/>
    <w:rsid w:val="00050CEF"/>
    <w:rsid w:val="00051992"/>
    <w:rsid w:val="00051CB9"/>
    <w:rsid w:val="0005202F"/>
    <w:rsid w:val="0005240D"/>
    <w:rsid w:val="00052828"/>
    <w:rsid w:val="000535CF"/>
    <w:rsid w:val="00053F0C"/>
    <w:rsid w:val="000540FD"/>
    <w:rsid w:val="0005413D"/>
    <w:rsid w:val="00054466"/>
    <w:rsid w:val="00054690"/>
    <w:rsid w:val="00054700"/>
    <w:rsid w:val="000553F9"/>
    <w:rsid w:val="00055433"/>
    <w:rsid w:val="000566D5"/>
    <w:rsid w:val="0005680C"/>
    <w:rsid w:val="00056E62"/>
    <w:rsid w:val="0005778A"/>
    <w:rsid w:val="00057D55"/>
    <w:rsid w:val="000609FC"/>
    <w:rsid w:val="00060F2F"/>
    <w:rsid w:val="00061979"/>
    <w:rsid w:val="000620BA"/>
    <w:rsid w:val="00062128"/>
    <w:rsid w:val="0006227D"/>
    <w:rsid w:val="00062840"/>
    <w:rsid w:val="00062EA1"/>
    <w:rsid w:val="000630E7"/>
    <w:rsid w:val="00063774"/>
    <w:rsid w:val="000643EA"/>
    <w:rsid w:val="0006459F"/>
    <w:rsid w:val="000645C7"/>
    <w:rsid w:val="000649F9"/>
    <w:rsid w:val="00064CCA"/>
    <w:rsid w:val="00064E1B"/>
    <w:rsid w:val="00065185"/>
    <w:rsid w:val="0006632F"/>
    <w:rsid w:val="0006651F"/>
    <w:rsid w:val="000666B0"/>
    <w:rsid w:val="00067271"/>
    <w:rsid w:val="0006790F"/>
    <w:rsid w:val="00067B13"/>
    <w:rsid w:val="00067CD4"/>
    <w:rsid w:val="00067CF9"/>
    <w:rsid w:val="00067D35"/>
    <w:rsid w:val="00067EEA"/>
    <w:rsid w:val="00070256"/>
    <w:rsid w:val="00070545"/>
    <w:rsid w:val="0007084B"/>
    <w:rsid w:val="00070A52"/>
    <w:rsid w:val="00070C23"/>
    <w:rsid w:val="00071A43"/>
    <w:rsid w:val="00071E1D"/>
    <w:rsid w:val="0007256C"/>
    <w:rsid w:val="000725D2"/>
    <w:rsid w:val="000726B7"/>
    <w:rsid w:val="000729DF"/>
    <w:rsid w:val="000729FF"/>
    <w:rsid w:val="00073B38"/>
    <w:rsid w:val="0007400B"/>
    <w:rsid w:val="000740BC"/>
    <w:rsid w:val="000741C7"/>
    <w:rsid w:val="00074615"/>
    <w:rsid w:val="00074ED3"/>
    <w:rsid w:val="000751F2"/>
    <w:rsid w:val="00075255"/>
    <w:rsid w:val="0007527E"/>
    <w:rsid w:val="00075549"/>
    <w:rsid w:val="00075DCA"/>
    <w:rsid w:val="00076010"/>
    <w:rsid w:val="000766FC"/>
    <w:rsid w:val="00076979"/>
    <w:rsid w:val="000775B6"/>
    <w:rsid w:val="00077AF6"/>
    <w:rsid w:val="00077C74"/>
    <w:rsid w:val="00077E74"/>
    <w:rsid w:val="00080200"/>
    <w:rsid w:val="00080A1A"/>
    <w:rsid w:val="00080DB2"/>
    <w:rsid w:val="00080E21"/>
    <w:rsid w:val="00080E74"/>
    <w:rsid w:val="00081C9E"/>
    <w:rsid w:val="00081D0E"/>
    <w:rsid w:val="00081DD3"/>
    <w:rsid w:val="00082045"/>
    <w:rsid w:val="000825F9"/>
    <w:rsid w:val="00082C75"/>
    <w:rsid w:val="00082CB0"/>
    <w:rsid w:val="0008315B"/>
    <w:rsid w:val="00083221"/>
    <w:rsid w:val="000832AB"/>
    <w:rsid w:val="00083424"/>
    <w:rsid w:val="000834F7"/>
    <w:rsid w:val="00083A08"/>
    <w:rsid w:val="00083DEB"/>
    <w:rsid w:val="00084058"/>
    <w:rsid w:val="000845DC"/>
    <w:rsid w:val="00084611"/>
    <w:rsid w:val="00084B77"/>
    <w:rsid w:val="00084FC0"/>
    <w:rsid w:val="000850F6"/>
    <w:rsid w:val="0008534D"/>
    <w:rsid w:val="000854F0"/>
    <w:rsid w:val="000863C6"/>
    <w:rsid w:val="0008670B"/>
    <w:rsid w:val="00086966"/>
    <w:rsid w:val="00087A60"/>
    <w:rsid w:val="00090230"/>
    <w:rsid w:val="00090316"/>
    <w:rsid w:val="00090467"/>
    <w:rsid w:val="00090899"/>
    <w:rsid w:val="00091433"/>
    <w:rsid w:val="00091892"/>
    <w:rsid w:val="00091A04"/>
    <w:rsid w:val="00091C67"/>
    <w:rsid w:val="00091DA4"/>
    <w:rsid w:val="000929CE"/>
    <w:rsid w:val="00093985"/>
    <w:rsid w:val="00094106"/>
    <w:rsid w:val="00094F54"/>
    <w:rsid w:val="0009512E"/>
    <w:rsid w:val="00095D92"/>
    <w:rsid w:val="00095E18"/>
    <w:rsid w:val="00095EBA"/>
    <w:rsid w:val="00096B2E"/>
    <w:rsid w:val="000973B8"/>
    <w:rsid w:val="0009740C"/>
    <w:rsid w:val="00097C27"/>
    <w:rsid w:val="00097DD1"/>
    <w:rsid w:val="00097E09"/>
    <w:rsid w:val="000A0F67"/>
    <w:rsid w:val="000A158F"/>
    <w:rsid w:val="000A193D"/>
    <w:rsid w:val="000A2705"/>
    <w:rsid w:val="000A2987"/>
    <w:rsid w:val="000A30F6"/>
    <w:rsid w:val="000A394C"/>
    <w:rsid w:val="000A4C60"/>
    <w:rsid w:val="000A572D"/>
    <w:rsid w:val="000A5B00"/>
    <w:rsid w:val="000A67E1"/>
    <w:rsid w:val="000A70A8"/>
    <w:rsid w:val="000A734D"/>
    <w:rsid w:val="000A782F"/>
    <w:rsid w:val="000B00DF"/>
    <w:rsid w:val="000B0790"/>
    <w:rsid w:val="000B0811"/>
    <w:rsid w:val="000B09E1"/>
    <w:rsid w:val="000B0E18"/>
    <w:rsid w:val="000B0F54"/>
    <w:rsid w:val="000B16AC"/>
    <w:rsid w:val="000B17A2"/>
    <w:rsid w:val="000B19CE"/>
    <w:rsid w:val="000B1AF4"/>
    <w:rsid w:val="000B2523"/>
    <w:rsid w:val="000B277A"/>
    <w:rsid w:val="000B2E49"/>
    <w:rsid w:val="000B35AA"/>
    <w:rsid w:val="000B367A"/>
    <w:rsid w:val="000B448A"/>
    <w:rsid w:val="000B4602"/>
    <w:rsid w:val="000B47AA"/>
    <w:rsid w:val="000B5EAF"/>
    <w:rsid w:val="000B5F51"/>
    <w:rsid w:val="000B6460"/>
    <w:rsid w:val="000B65ED"/>
    <w:rsid w:val="000B6D15"/>
    <w:rsid w:val="000B6D57"/>
    <w:rsid w:val="000B7163"/>
    <w:rsid w:val="000B7625"/>
    <w:rsid w:val="000B7BB4"/>
    <w:rsid w:val="000B7C50"/>
    <w:rsid w:val="000B7DDA"/>
    <w:rsid w:val="000B7EAD"/>
    <w:rsid w:val="000C0539"/>
    <w:rsid w:val="000C05C4"/>
    <w:rsid w:val="000C080B"/>
    <w:rsid w:val="000C100E"/>
    <w:rsid w:val="000C11A1"/>
    <w:rsid w:val="000C133B"/>
    <w:rsid w:val="000C15BA"/>
    <w:rsid w:val="000C19DF"/>
    <w:rsid w:val="000C1B86"/>
    <w:rsid w:val="000C216E"/>
    <w:rsid w:val="000C287E"/>
    <w:rsid w:val="000C3E6E"/>
    <w:rsid w:val="000C424A"/>
    <w:rsid w:val="000C4729"/>
    <w:rsid w:val="000C472D"/>
    <w:rsid w:val="000C5235"/>
    <w:rsid w:val="000C5972"/>
    <w:rsid w:val="000C597D"/>
    <w:rsid w:val="000C5B22"/>
    <w:rsid w:val="000C5E53"/>
    <w:rsid w:val="000C61B6"/>
    <w:rsid w:val="000C6400"/>
    <w:rsid w:val="000C6596"/>
    <w:rsid w:val="000C6697"/>
    <w:rsid w:val="000C75E2"/>
    <w:rsid w:val="000C76B5"/>
    <w:rsid w:val="000C7E4C"/>
    <w:rsid w:val="000D0221"/>
    <w:rsid w:val="000D0AA3"/>
    <w:rsid w:val="000D0E1D"/>
    <w:rsid w:val="000D10B1"/>
    <w:rsid w:val="000D1401"/>
    <w:rsid w:val="000D1552"/>
    <w:rsid w:val="000D1CB0"/>
    <w:rsid w:val="000D215E"/>
    <w:rsid w:val="000D2440"/>
    <w:rsid w:val="000D3129"/>
    <w:rsid w:val="000D37EA"/>
    <w:rsid w:val="000D388E"/>
    <w:rsid w:val="000D39D7"/>
    <w:rsid w:val="000D47F8"/>
    <w:rsid w:val="000D4A0C"/>
    <w:rsid w:val="000D4C51"/>
    <w:rsid w:val="000D5D7D"/>
    <w:rsid w:val="000D611C"/>
    <w:rsid w:val="000D6146"/>
    <w:rsid w:val="000D7219"/>
    <w:rsid w:val="000D75A9"/>
    <w:rsid w:val="000E00AD"/>
    <w:rsid w:val="000E037A"/>
    <w:rsid w:val="000E0682"/>
    <w:rsid w:val="000E0E8B"/>
    <w:rsid w:val="000E1068"/>
    <w:rsid w:val="000E19C9"/>
    <w:rsid w:val="000E1B1A"/>
    <w:rsid w:val="000E1E33"/>
    <w:rsid w:val="000E247B"/>
    <w:rsid w:val="000E28D5"/>
    <w:rsid w:val="000E2B53"/>
    <w:rsid w:val="000E30A6"/>
    <w:rsid w:val="000E30B6"/>
    <w:rsid w:val="000E4BCF"/>
    <w:rsid w:val="000E58F7"/>
    <w:rsid w:val="000E5A6B"/>
    <w:rsid w:val="000E5CC1"/>
    <w:rsid w:val="000E5FAA"/>
    <w:rsid w:val="000E602F"/>
    <w:rsid w:val="000E6114"/>
    <w:rsid w:val="000E7644"/>
    <w:rsid w:val="000E770A"/>
    <w:rsid w:val="000E7909"/>
    <w:rsid w:val="000E7A7A"/>
    <w:rsid w:val="000F01E2"/>
    <w:rsid w:val="000F0566"/>
    <w:rsid w:val="000F06A4"/>
    <w:rsid w:val="000F06BB"/>
    <w:rsid w:val="000F0876"/>
    <w:rsid w:val="000F159C"/>
    <w:rsid w:val="000F17D2"/>
    <w:rsid w:val="000F2AA6"/>
    <w:rsid w:val="000F3369"/>
    <w:rsid w:val="000F3825"/>
    <w:rsid w:val="000F383D"/>
    <w:rsid w:val="000F3A97"/>
    <w:rsid w:val="000F3F88"/>
    <w:rsid w:val="000F53C8"/>
    <w:rsid w:val="000F54A4"/>
    <w:rsid w:val="000F59C4"/>
    <w:rsid w:val="000F5AB3"/>
    <w:rsid w:val="000F5B75"/>
    <w:rsid w:val="000F5BCB"/>
    <w:rsid w:val="000F5BCF"/>
    <w:rsid w:val="000F5C4C"/>
    <w:rsid w:val="000F65B9"/>
    <w:rsid w:val="000F68D1"/>
    <w:rsid w:val="000F6C78"/>
    <w:rsid w:val="000F6F64"/>
    <w:rsid w:val="000F72EA"/>
    <w:rsid w:val="000F7AF1"/>
    <w:rsid w:val="000F7D07"/>
    <w:rsid w:val="001002D6"/>
    <w:rsid w:val="00100580"/>
    <w:rsid w:val="00100B2A"/>
    <w:rsid w:val="00101C3C"/>
    <w:rsid w:val="00101F86"/>
    <w:rsid w:val="0010277B"/>
    <w:rsid w:val="001028A0"/>
    <w:rsid w:val="00102DE8"/>
    <w:rsid w:val="00102EEE"/>
    <w:rsid w:val="0010342E"/>
    <w:rsid w:val="00103B87"/>
    <w:rsid w:val="00103DD9"/>
    <w:rsid w:val="00103F98"/>
    <w:rsid w:val="00104815"/>
    <w:rsid w:val="001049AF"/>
    <w:rsid w:val="00104A48"/>
    <w:rsid w:val="00104DB2"/>
    <w:rsid w:val="0010509C"/>
    <w:rsid w:val="001052CC"/>
    <w:rsid w:val="001054C4"/>
    <w:rsid w:val="00105535"/>
    <w:rsid w:val="00105B2A"/>
    <w:rsid w:val="00105C2C"/>
    <w:rsid w:val="00105E65"/>
    <w:rsid w:val="00105E9B"/>
    <w:rsid w:val="0010610F"/>
    <w:rsid w:val="001061A5"/>
    <w:rsid w:val="00106AD3"/>
    <w:rsid w:val="00106B3F"/>
    <w:rsid w:val="00106C3D"/>
    <w:rsid w:val="001071F8"/>
    <w:rsid w:val="00107832"/>
    <w:rsid w:val="00107CAF"/>
    <w:rsid w:val="00107CD7"/>
    <w:rsid w:val="00107EC7"/>
    <w:rsid w:val="00110021"/>
    <w:rsid w:val="00110148"/>
    <w:rsid w:val="00110BBE"/>
    <w:rsid w:val="00110DAE"/>
    <w:rsid w:val="00112352"/>
    <w:rsid w:val="0011251B"/>
    <w:rsid w:val="00113869"/>
    <w:rsid w:val="00113B9F"/>
    <w:rsid w:val="00113C29"/>
    <w:rsid w:val="00114016"/>
    <w:rsid w:val="0011445D"/>
    <w:rsid w:val="001144BB"/>
    <w:rsid w:val="00114534"/>
    <w:rsid w:val="001148A3"/>
    <w:rsid w:val="001148E2"/>
    <w:rsid w:val="0011515E"/>
    <w:rsid w:val="0011520E"/>
    <w:rsid w:val="00116E0B"/>
    <w:rsid w:val="00117162"/>
    <w:rsid w:val="001172BE"/>
    <w:rsid w:val="00117331"/>
    <w:rsid w:val="00117D22"/>
    <w:rsid w:val="00117ED7"/>
    <w:rsid w:val="00117F2D"/>
    <w:rsid w:val="00120026"/>
    <w:rsid w:val="0012057A"/>
    <w:rsid w:val="00120806"/>
    <w:rsid w:val="0012186C"/>
    <w:rsid w:val="00121C84"/>
    <w:rsid w:val="0012217D"/>
    <w:rsid w:val="0012261A"/>
    <w:rsid w:val="00122A73"/>
    <w:rsid w:val="001235F5"/>
    <w:rsid w:val="00123954"/>
    <w:rsid w:val="00123DDC"/>
    <w:rsid w:val="00123FDF"/>
    <w:rsid w:val="00124064"/>
    <w:rsid w:val="001244D1"/>
    <w:rsid w:val="00124BFF"/>
    <w:rsid w:val="00125706"/>
    <w:rsid w:val="0012595C"/>
    <w:rsid w:val="00125F01"/>
    <w:rsid w:val="00125F39"/>
    <w:rsid w:val="0012627F"/>
    <w:rsid w:val="001262CD"/>
    <w:rsid w:val="0012634E"/>
    <w:rsid w:val="00126502"/>
    <w:rsid w:val="00126F52"/>
    <w:rsid w:val="0012701E"/>
    <w:rsid w:val="00127E4F"/>
    <w:rsid w:val="00127FB0"/>
    <w:rsid w:val="00130622"/>
    <w:rsid w:val="001311F6"/>
    <w:rsid w:val="001315AE"/>
    <w:rsid w:val="00131B64"/>
    <w:rsid w:val="00131C45"/>
    <w:rsid w:val="00131CCC"/>
    <w:rsid w:val="00132253"/>
    <w:rsid w:val="00132264"/>
    <w:rsid w:val="001328D2"/>
    <w:rsid w:val="00132C5A"/>
    <w:rsid w:val="00133E58"/>
    <w:rsid w:val="00133EC1"/>
    <w:rsid w:val="00134084"/>
    <w:rsid w:val="0013477E"/>
    <w:rsid w:val="00134C75"/>
    <w:rsid w:val="0013627C"/>
    <w:rsid w:val="00136ADA"/>
    <w:rsid w:val="00136BE2"/>
    <w:rsid w:val="00136CC0"/>
    <w:rsid w:val="0013764D"/>
    <w:rsid w:val="001376E3"/>
    <w:rsid w:val="0013787D"/>
    <w:rsid w:val="0013789A"/>
    <w:rsid w:val="00140725"/>
    <w:rsid w:val="001407C6"/>
    <w:rsid w:val="001414B6"/>
    <w:rsid w:val="00142062"/>
    <w:rsid w:val="0014299F"/>
    <w:rsid w:val="00142AFE"/>
    <w:rsid w:val="00143546"/>
    <w:rsid w:val="001436C8"/>
    <w:rsid w:val="00143B89"/>
    <w:rsid w:val="00143C78"/>
    <w:rsid w:val="0014457F"/>
    <w:rsid w:val="00145104"/>
    <w:rsid w:val="00145A87"/>
    <w:rsid w:val="00145B7A"/>
    <w:rsid w:val="00145BAD"/>
    <w:rsid w:val="00145C9F"/>
    <w:rsid w:val="001460CD"/>
    <w:rsid w:val="00146481"/>
    <w:rsid w:val="00146C81"/>
    <w:rsid w:val="00147419"/>
    <w:rsid w:val="00147899"/>
    <w:rsid w:val="001478A9"/>
    <w:rsid w:val="00147FA6"/>
    <w:rsid w:val="00150572"/>
    <w:rsid w:val="00150597"/>
    <w:rsid w:val="00150A69"/>
    <w:rsid w:val="00150DCB"/>
    <w:rsid w:val="00150E15"/>
    <w:rsid w:val="00151564"/>
    <w:rsid w:val="001523ED"/>
    <w:rsid w:val="0015241F"/>
    <w:rsid w:val="001524B4"/>
    <w:rsid w:val="00152782"/>
    <w:rsid w:val="00152D57"/>
    <w:rsid w:val="00152DB2"/>
    <w:rsid w:val="0015320C"/>
    <w:rsid w:val="00153735"/>
    <w:rsid w:val="001539F3"/>
    <w:rsid w:val="00153A0C"/>
    <w:rsid w:val="00153B62"/>
    <w:rsid w:val="00153CFF"/>
    <w:rsid w:val="00153FA5"/>
    <w:rsid w:val="001542BC"/>
    <w:rsid w:val="001542C2"/>
    <w:rsid w:val="00154D5C"/>
    <w:rsid w:val="001550E0"/>
    <w:rsid w:val="00155309"/>
    <w:rsid w:val="00155729"/>
    <w:rsid w:val="001557A1"/>
    <w:rsid w:val="001557DC"/>
    <w:rsid w:val="00156328"/>
    <w:rsid w:val="001574BF"/>
    <w:rsid w:val="0016015B"/>
    <w:rsid w:val="00160E59"/>
    <w:rsid w:val="00160F97"/>
    <w:rsid w:val="001611EB"/>
    <w:rsid w:val="001614F4"/>
    <w:rsid w:val="001616CE"/>
    <w:rsid w:val="0016206F"/>
    <w:rsid w:val="001621F6"/>
    <w:rsid w:val="00163BC3"/>
    <w:rsid w:val="0016499F"/>
    <w:rsid w:val="00164D2C"/>
    <w:rsid w:val="00164EE1"/>
    <w:rsid w:val="0016571B"/>
    <w:rsid w:val="00165FB3"/>
    <w:rsid w:val="00165FB6"/>
    <w:rsid w:val="0016604D"/>
    <w:rsid w:val="001660EE"/>
    <w:rsid w:val="00166218"/>
    <w:rsid w:val="001669C8"/>
    <w:rsid w:val="00166B95"/>
    <w:rsid w:val="00167226"/>
    <w:rsid w:val="00167986"/>
    <w:rsid w:val="00167B3A"/>
    <w:rsid w:val="00170179"/>
    <w:rsid w:val="001708B8"/>
    <w:rsid w:val="00170A88"/>
    <w:rsid w:val="00170E9E"/>
    <w:rsid w:val="00170F84"/>
    <w:rsid w:val="0017108B"/>
    <w:rsid w:val="00171993"/>
    <w:rsid w:val="00172216"/>
    <w:rsid w:val="00172440"/>
    <w:rsid w:val="00172D34"/>
    <w:rsid w:val="00173017"/>
    <w:rsid w:val="00173381"/>
    <w:rsid w:val="0017359C"/>
    <w:rsid w:val="0017389B"/>
    <w:rsid w:val="00173B5A"/>
    <w:rsid w:val="00174992"/>
    <w:rsid w:val="00174D04"/>
    <w:rsid w:val="00175A53"/>
    <w:rsid w:val="00175F09"/>
    <w:rsid w:val="001761C6"/>
    <w:rsid w:val="001764DD"/>
    <w:rsid w:val="00177042"/>
    <w:rsid w:val="0017798E"/>
    <w:rsid w:val="0018199F"/>
    <w:rsid w:val="00181C30"/>
    <w:rsid w:val="00181FA3"/>
    <w:rsid w:val="001822DF"/>
    <w:rsid w:val="0018261B"/>
    <w:rsid w:val="001829A2"/>
    <w:rsid w:val="00182C57"/>
    <w:rsid w:val="0018358B"/>
    <w:rsid w:val="001837B9"/>
    <w:rsid w:val="00183991"/>
    <w:rsid w:val="00183A20"/>
    <w:rsid w:val="00183A7B"/>
    <w:rsid w:val="00183B6A"/>
    <w:rsid w:val="00183BE6"/>
    <w:rsid w:val="00183D7A"/>
    <w:rsid w:val="00184377"/>
    <w:rsid w:val="0018485F"/>
    <w:rsid w:val="0018523D"/>
    <w:rsid w:val="0018580B"/>
    <w:rsid w:val="00185C07"/>
    <w:rsid w:val="00185D59"/>
    <w:rsid w:val="001863CF"/>
    <w:rsid w:val="001869E4"/>
    <w:rsid w:val="0018731D"/>
    <w:rsid w:val="0018774F"/>
    <w:rsid w:val="00187920"/>
    <w:rsid w:val="00187C2A"/>
    <w:rsid w:val="001901A5"/>
    <w:rsid w:val="001901C0"/>
    <w:rsid w:val="001906B0"/>
    <w:rsid w:val="00190CCF"/>
    <w:rsid w:val="00190E42"/>
    <w:rsid w:val="001911BE"/>
    <w:rsid w:val="001926AC"/>
    <w:rsid w:val="001926C0"/>
    <w:rsid w:val="001929E2"/>
    <w:rsid w:val="001930FA"/>
    <w:rsid w:val="0019372E"/>
    <w:rsid w:val="001937AB"/>
    <w:rsid w:val="00193C79"/>
    <w:rsid w:val="00193E10"/>
    <w:rsid w:val="00193EF7"/>
    <w:rsid w:val="001955F2"/>
    <w:rsid w:val="00195A3B"/>
    <w:rsid w:val="00195BE5"/>
    <w:rsid w:val="00196F7D"/>
    <w:rsid w:val="00197113"/>
    <w:rsid w:val="001978B4"/>
    <w:rsid w:val="00197DB8"/>
    <w:rsid w:val="001A017D"/>
    <w:rsid w:val="001A032C"/>
    <w:rsid w:val="001A043C"/>
    <w:rsid w:val="001A10E6"/>
    <w:rsid w:val="001A14E8"/>
    <w:rsid w:val="001A1C16"/>
    <w:rsid w:val="001A1CC4"/>
    <w:rsid w:val="001A1D31"/>
    <w:rsid w:val="001A2415"/>
    <w:rsid w:val="001A2599"/>
    <w:rsid w:val="001A26D9"/>
    <w:rsid w:val="001A2BDE"/>
    <w:rsid w:val="001A3047"/>
    <w:rsid w:val="001A33BE"/>
    <w:rsid w:val="001A409B"/>
    <w:rsid w:val="001A4A9E"/>
    <w:rsid w:val="001A4AFD"/>
    <w:rsid w:val="001A4EFD"/>
    <w:rsid w:val="001A5313"/>
    <w:rsid w:val="001A5854"/>
    <w:rsid w:val="001A5BC8"/>
    <w:rsid w:val="001A5E5E"/>
    <w:rsid w:val="001A5F59"/>
    <w:rsid w:val="001A62E8"/>
    <w:rsid w:val="001A6DD9"/>
    <w:rsid w:val="001A6F45"/>
    <w:rsid w:val="001A716F"/>
    <w:rsid w:val="001A7274"/>
    <w:rsid w:val="001A78F0"/>
    <w:rsid w:val="001A7C62"/>
    <w:rsid w:val="001B0E61"/>
    <w:rsid w:val="001B1CC0"/>
    <w:rsid w:val="001B2324"/>
    <w:rsid w:val="001B2B03"/>
    <w:rsid w:val="001B2D37"/>
    <w:rsid w:val="001B301F"/>
    <w:rsid w:val="001B3100"/>
    <w:rsid w:val="001B653F"/>
    <w:rsid w:val="001B6E1D"/>
    <w:rsid w:val="001B725A"/>
    <w:rsid w:val="001B7C9F"/>
    <w:rsid w:val="001C006C"/>
    <w:rsid w:val="001C055B"/>
    <w:rsid w:val="001C075C"/>
    <w:rsid w:val="001C0887"/>
    <w:rsid w:val="001C0896"/>
    <w:rsid w:val="001C0DCF"/>
    <w:rsid w:val="001C1180"/>
    <w:rsid w:val="001C11FB"/>
    <w:rsid w:val="001C234D"/>
    <w:rsid w:val="001C298D"/>
    <w:rsid w:val="001C2CEC"/>
    <w:rsid w:val="001C3158"/>
    <w:rsid w:val="001C319C"/>
    <w:rsid w:val="001C3217"/>
    <w:rsid w:val="001C37C8"/>
    <w:rsid w:val="001C37EA"/>
    <w:rsid w:val="001C3B61"/>
    <w:rsid w:val="001C3CD0"/>
    <w:rsid w:val="001C3DAB"/>
    <w:rsid w:val="001C4A3A"/>
    <w:rsid w:val="001C4CD0"/>
    <w:rsid w:val="001C4CF3"/>
    <w:rsid w:val="001C5461"/>
    <w:rsid w:val="001C64F2"/>
    <w:rsid w:val="001C686A"/>
    <w:rsid w:val="001C6BA4"/>
    <w:rsid w:val="001C770C"/>
    <w:rsid w:val="001C77EC"/>
    <w:rsid w:val="001C7C29"/>
    <w:rsid w:val="001C7CA0"/>
    <w:rsid w:val="001C7F83"/>
    <w:rsid w:val="001D0B89"/>
    <w:rsid w:val="001D0E2E"/>
    <w:rsid w:val="001D0F5A"/>
    <w:rsid w:val="001D13FA"/>
    <w:rsid w:val="001D1416"/>
    <w:rsid w:val="001D146E"/>
    <w:rsid w:val="001D175B"/>
    <w:rsid w:val="001D1EC2"/>
    <w:rsid w:val="001D210C"/>
    <w:rsid w:val="001D2A86"/>
    <w:rsid w:val="001D3216"/>
    <w:rsid w:val="001D43AE"/>
    <w:rsid w:val="001D43E3"/>
    <w:rsid w:val="001D487D"/>
    <w:rsid w:val="001D4A4F"/>
    <w:rsid w:val="001D4AD6"/>
    <w:rsid w:val="001D4D00"/>
    <w:rsid w:val="001D4D63"/>
    <w:rsid w:val="001D5010"/>
    <w:rsid w:val="001D5652"/>
    <w:rsid w:val="001D5ACB"/>
    <w:rsid w:val="001D6486"/>
    <w:rsid w:val="001D6BCE"/>
    <w:rsid w:val="001D7489"/>
    <w:rsid w:val="001D769F"/>
    <w:rsid w:val="001D7D9C"/>
    <w:rsid w:val="001E0982"/>
    <w:rsid w:val="001E0A35"/>
    <w:rsid w:val="001E0C0B"/>
    <w:rsid w:val="001E0C94"/>
    <w:rsid w:val="001E0CA0"/>
    <w:rsid w:val="001E0FC9"/>
    <w:rsid w:val="001E1035"/>
    <w:rsid w:val="001E1974"/>
    <w:rsid w:val="001E2021"/>
    <w:rsid w:val="001E2C6B"/>
    <w:rsid w:val="001E2D03"/>
    <w:rsid w:val="001E2DF9"/>
    <w:rsid w:val="001E340F"/>
    <w:rsid w:val="001E3544"/>
    <w:rsid w:val="001E35FA"/>
    <w:rsid w:val="001E3643"/>
    <w:rsid w:val="001E3682"/>
    <w:rsid w:val="001E37C1"/>
    <w:rsid w:val="001E3CBB"/>
    <w:rsid w:val="001E46C5"/>
    <w:rsid w:val="001E479E"/>
    <w:rsid w:val="001E4DE4"/>
    <w:rsid w:val="001E4EC9"/>
    <w:rsid w:val="001E5623"/>
    <w:rsid w:val="001E58C9"/>
    <w:rsid w:val="001E664B"/>
    <w:rsid w:val="001E6729"/>
    <w:rsid w:val="001E734F"/>
    <w:rsid w:val="001E7C64"/>
    <w:rsid w:val="001F0181"/>
    <w:rsid w:val="001F0931"/>
    <w:rsid w:val="001F0FEC"/>
    <w:rsid w:val="001F131A"/>
    <w:rsid w:val="001F23BC"/>
    <w:rsid w:val="001F247C"/>
    <w:rsid w:val="001F2E14"/>
    <w:rsid w:val="001F37FC"/>
    <w:rsid w:val="001F38A7"/>
    <w:rsid w:val="001F3A79"/>
    <w:rsid w:val="001F3E5F"/>
    <w:rsid w:val="001F3F50"/>
    <w:rsid w:val="001F4207"/>
    <w:rsid w:val="001F5F4D"/>
    <w:rsid w:val="001F7078"/>
    <w:rsid w:val="001F7349"/>
    <w:rsid w:val="001F7369"/>
    <w:rsid w:val="001F781C"/>
    <w:rsid w:val="001F7E71"/>
    <w:rsid w:val="002002A1"/>
    <w:rsid w:val="00200EE4"/>
    <w:rsid w:val="00201038"/>
    <w:rsid w:val="002015BB"/>
    <w:rsid w:val="0020175A"/>
    <w:rsid w:val="00201D8A"/>
    <w:rsid w:val="00202150"/>
    <w:rsid w:val="002027AF"/>
    <w:rsid w:val="00202BDE"/>
    <w:rsid w:val="00202DED"/>
    <w:rsid w:val="00202F41"/>
    <w:rsid w:val="002032C2"/>
    <w:rsid w:val="002034B7"/>
    <w:rsid w:val="002035B4"/>
    <w:rsid w:val="002039A0"/>
    <w:rsid w:val="00203AC6"/>
    <w:rsid w:val="00204081"/>
    <w:rsid w:val="002042EE"/>
    <w:rsid w:val="00204EF9"/>
    <w:rsid w:val="00205059"/>
    <w:rsid w:val="00205953"/>
    <w:rsid w:val="00205B34"/>
    <w:rsid w:val="00205CE7"/>
    <w:rsid w:val="0020689B"/>
    <w:rsid w:val="0020699F"/>
    <w:rsid w:val="0020708C"/>
    <w:rsid w:val="002075E0"/>
    <w:rsid w:val="002078BB"/>
    <w:rsid w:val="00207A8D"/>
    <w:rsid w:val="00207FBF"/>
    <w:rsid w:val="00210CCF"/>
    <w:rsid w:val="00210CF2"/>
    <w:rsid w:val="00210FFF"/>
    <w:rsid w:val="002117C4"/>
    <w:rsid w:val="00212370"/>
    <w:rsid w:val="002126FA"/>
    <w:rsid w:val="002129E6"/>
    <w:rsid w:val="00212CA7"/>
    <w:rsid w:val="00212DDE"/>
    <w:rsid w:val="00212E95"/>
    <w:rsid w:val="0021304C"/>
    <w:rsid w:val="002131DC"/>
    <w:rsid w:val="00213B9A"/>
    <w:rsid w:val="002142B2"/>
    <w:rsid w:val="00214711"/>
    <w:rsid w:val="00214F3F"/>
    <w:rsid w:val="002154FA"/>
    <w:rsid w:val="00216226"/>
    <w:rsid w:val="002164C5"/>
    <w:rsid w:val="002168E3"/>
    <w:rsid w:val="00216D25"/>
    <w:rsid w:val="002170AD"/>
    <w:rsid w:val="0021725F"/>
    <w:rsid w:val="0021739D"/>
    <w:rsid w:val="002176D9"/>
    <w:rsid w:val="00217767"/>
    <w:rsid w:val="00217C91"/>
    <w:rsid w:val="00217D1A"/>
    <w:rsid w:val="002206A7"/>
    <w:rsid w:val="00220949"/>
    <w:rsid w:val="002209A6"/>
    <w:rsid w:val="00221096"/>
    <w:rsid w:val="0022109B"/>
    <w:rsid w:val="002214D9"/>
    <w:rsid w:val="00221521"/>
    <w:rsid w:val="00221779"/>
    <w:rsid w:val="00221952"/>
    <w:rsid w:val="00221EF3"/>
    <w:rsid w:val="002225D8"/>
    <w:rsid w:val="00223499"/>
    <w:rsid w:val="002238D1"/>
    <w:rsid w:val="00223A99"/>
    <w:rsid w:val="00223AD1"/>
    <w:rsid w:val="00223B54"/>
    <w:rsid w:val="002247B2"/>
    <w:rsid w:val="002257F9"/>
    <w:rsid w:val="002259AA"/>
    <w:rsid w:val="002262CD"/>
    <w:rsid w:val="00227018"/>
    <w:rsid w:val="00227637"/>
    <w:rsid w:val="0023068A"/>
    <w:rsid w:val="00230AC1"/>
    <w:rsid w:val="00231304"/>
    <w:rsid w:val="002321AE"/>
    <w:rsid w:val="00232237"/>
    <w:rsid w:val="00232BAC"/>
    <w:rsid w:val="00232EB6"/>
    <w:rsid w:val="00233498"/>
    <w:rsid w:val="00233DB4"/>
    <w:rsid w:val="00233DCC"/>
    <w:rsid w:val="002344B5"/>
    <w:rsid w:val="0023450F"/>
    <w:rsid w:val="00234521"/>
    <w:rsid w:val="0023501A"/>
    <w:rsid w:val="002352A7"/>
    <w:rsid w:val="002352CC"/>
    <w:rsid w:val="00235B3E"/>
    <w:rsid w:val="00235CD1"/>
    <w:rsid w:val="00235CFA"/>
    <w:rsid w:val="00235D8A"/>
    <w:rsid w:val="00235EAE"/>
    <w:rsid w:val="002360B5"/>
    <w:rsid w:val="00236244"/>
    <w:rsid w:val="002368CA"/>
    <w:rsid w:val="00237821"/>
    <w:rsid w:val="002378FB"/>
    <w:rsid w:val="00240098"/>
    <w:rsid w:val="002404E0"/>
    <w:rsid w:val="00240581"/>
    <w:rsid w:val="00240724"/>
    <w:rsid w:val="00240BDA"/>
    <w:rsid w:val="00240BF4"/>
    <w:rsid w:val="00240C0F"/>
    <w:rsid w:val="00241ACC"/>
    <w:rsid w:val="00241CA1"/>
    <w:rsid w:val="00241D00"/>
    <w:rsid w:val="00241D7A"/>
    <w:rsid w:val="00241D81"/>
    <w:rsid w:val="002424C1"/>
    <w:rsid w:val="00242557"/>
    <w:rsid w:val="00242628"/>
    <w:rsid w:val="002428CD"/>
    <w:rsid w:val="002431B7"/>
    <w:rsid w:val="002435B2"/>
    <w:rsid w:val="002437C6"/>
    <w:rsid w:val="002440A9"/>
    <w:rsid w:val="002442AE"/>
    <w:rsid w:val="00244599"/>
    <w:rsid w:val="00244770"/>
    <w:rsid w:val="00244978"/>
    <w:rsid w:val="00245595"/>
    <w:rsid w:val="00245692"/>
    <w:rsid w:val="0024668E"/>
    <w:rsid w:val="00246CA8"/>
    <w:rsid w:val="0024704E"/>
    <w:rsid w:val="00250588"/>
    <w:rsid w:val="0025061C"/>
    <w:rsid w:val="00250722"/>
    <w:rsid w:val="002509A6"/>
    <w:rsid w:val="00251057"/>
    <w:rsid w:val="002511CD"/>
    <w:rsid w:val="00251436"/>
    <w:rsid w:val="0025184C"/>
    <w:rsid w:val="00251DA0"/>
    <w:rsid w:val="00251E9F"/>
    <w:rsid w:val="00251FF9"/>
    <w:rsid w:val="0025242B"/>
    <w:rsid w:val="0025249B"/>
    <w:rsid w:val="00252EA9"/>
    <w:rsid w:val="00253852"/>
    <w:rsid w:val="00253863"/>
    <w:rsid w:val="00253A27"/>
    <w:rsid w:val="00253DE9"/>
    <w:rsid w:val="00254860"/>
    <w:rsid w:val="00254AC5"/>
    <w:rsid w:val="00254D66"/>
    <w:rsid w:val="00254F2B"/>
    <w:rsid w:val="00255505"/>
    <w:rsid w:val="00255531"/>
    <w:rsid w:val="00255809"/>
    <w:rsid w:val="002559EE"/>
    <w:rsid w:val="00256851"/>
    <w:rsid w:val="00256F41"/>
    <w:rsid w:val="002570B3"/>
    <w:rsid w:val="0025713A"/>
    <w:rsid w:val="00257218"/>
    <w:rsid w:val="0025772F"/>
    <w:rsid w:val="00257C97"/>
    <w:rsid w:val="00257CFF"/>
    <w:rsid w:val="00257E19"/>
    <w:rsid w:val="00260133"/>
    <w:rsid w:val="00260B23"/>
    <w:rsid w:val="00261770"/>
    <w:rsid w:val="002617D7"/>
    <w:rsid w:val="00261F61"/>
    <w:rsid w:val="00262250"/>
    <w:rsid w:val="00262DDA"/>
    <w:rsid w:val="00263056"/>
    <w:rsid w:val="0026331B"/>
    <w:rsid w:val="00263920"/>
    <w:rsid w:val="00263A40"/>
    <w:rsid w:val="00263D55"/>
    <w:rsid w:val="002640D4"/>
    <w:rsid w:val="00264C94"/>
    <w:rsid w:val="00264F5C"/>
    <w:rsid w:val="0026528A"/>
    <w:rsid w:val="00265319"/>
    <w:rsid w:val="0026546F"/>
    <w:rsid w:val="0026547E"/>
    <w:rsid w:val="00265F16"/>
    <w:rsid w:val="00266CAD"/>
    <w:rsid w:val="00266E72"/>
    <w:rsid w:val="002675AE"/>
    <w:rsid w:val="00267C38"/>
    <w:rsid w:val="00267D9E"/>
    <w:rsid w:val="00270650"/>
    <w:rsid w:val="00270E74"/>
    <w:rsid w:val="00271368"/>
    <w:rsid w:val="00271A2E"/>
    <w:rsid w:val="00271CBF"/>
    <w:rsid w:val="0027280C"/>
    <w:rsid w:val="00272AAF"/>
    <w:rsid w:val="0027343B"/>
    <w:rsid w:val="002739E6"/>
    <w:rsid w:val="00273D0D"/>
    <w:rsid w:val="00274278"/>
    <w:rsid w:val="0027486E"/>
    <w:rsid w:val="002750A3"/>
    <w:rsid w:val="002751A5"/>
    <w:rsid w:val="0027539A"/>
    <w:rsid w:val="00275426"/>
    <w:rsid w:val="00275A8D"/>
    <w:rsid w:val="00275B42"/>
    <w:rsid w:val="00275C92"/>
    <w:rsid w:val="00276498"/>
    <w:rsid w:val="002766BB"/>
    <w:rsid w:val="00276BA3"/>
    <w:rsid w:val="00277022"/>
    <w:rsid w:val="0027757A"/>
    <w:rsid w:val="00277D33"/>
    <w:rsid w:val="00280543"/>
    <w:rsid w:val="00280E1A"/>
    <w:rsid w:val="00280EE7"/>
    <w:rsid w:val="00281111"/>
    <w:rsid w:val="0028185C"/>
    <w:rsid w:val="0028205D"/>
    <w:rsid w:val="00282C84"/>
    <w:rsid w:val="00283679"/>
    <w:rsid w:val="00283A2F"/>
    <w:rsid w:val="00283C62"/>
    <w:rsid w:val="00283CD9"/>
    <w:rsid w:val="0028419D"/>
    <w:rsid w:val="002844FC"/>
    <w:rsid w:val="002849B9"/>
    <w:rsid w:val="00284D81"/>
    <w:rsid w:val="00284EDD"/>
    <w:rsid w:val="00285664"/>
    <w:rsid w:val="00285D5A"/>
    <w:rsid w:val="00286323"/>
    <w:rsid w:val="00286708"/>
    <w:rsid w:val="002868C9"/>
    <w:rsid w:val="00287007"/>
    <w:rsid w:val="0028757F"/>
    <w:rsid w:val="00287819"/>
    <w:rsid w:val="0028793A"/>
    <w:rsid w:val="00287AB4"/>
    <w:rsid w:val="00287ABC"/>
    <w:rsid w:val="0029095F"/>
    <w:rsid w:val="00290A74"/>
    <w:rsid w:val="00290AF8"/>
    <w:rsid w:val="0029117A"/>
    <w:rsid w:val="00291ACF"/>
    <w:rsid w:val="00292088"/>
    <w:rsid w:val="00292924"/>
    <w:rsid w:val="00292AF9"/>
    <w:rsid w:val="00292B97"/>
    <w:rsid w:val="002931FE"/>
    <w:rsid w:val="00293364"/>
    <w:rsid w:val="00293B81"/>
    <w:rsid w:val="0029475F"/>
    <w:rsid w:val="0029478B"/>
    <w:rsid w:val="0029491F"/>
    <w:rsid w:val="0029510C"/>
    <w:rsid w:val="002952CB"/>
    <w:rsid w:val="0029589B"/>
    <w:rsid w:val="0029625D"/>
    <w:rsid w:val="00296768"/>
    <w:rsid w:val="002969E9"/>
    <w:rsid w:val="00296C3D"/>
    <w:rsid w:val="00296C6C"/>
    <w:rsid w:val="00296F8B"/>
    <w:rsid w:val="00297077"/>
    <w:rsid w:val="00297585"/>
    <w:rsid w:val="00297CA4"/>
    <w:rsid w:val="00297EA3"/>
    <w:rsid w:val="002A0ED9"/>
    <w:rsid w:val="002A14A8"/>
    <w:rsid w:val="002A192A"/>
    <w:rsid w:val="002A1ACD"/>
    <w:rsid w:val="002A1D7D"/>
    <w:rsid w:val="002A31F5"/>
    <w:rsid w:val="002A3483"/>
    <w:rsid w:val="002A3C0B"/>
    <w:rsid w:val="002A3E93"/>
    <w:rsid w:val="002A45F7"/>
    <w:rsid w:val="002A47A4"/>
    <w:rsid w:val="002A4E07"/>
    <w:rsid w:val="002A5507"/>
    <w:rsid w:val="002A561B"/>
    <w:rsid w:val="002A638E"/>
    <w:rsid w:val="002A640E"/>
    <w:rsid w:val="002A6B3E"/>
    <w:rsid w:val="002A702A"/>
    <w:rsid w:val="002A7417"/>
    <w:rsid w:val="002A7454"/>
    <w:rsid w:val="002A78DD"/>
    <w:rsid w:val="002A7A8A"/>
    <w:rsid w:val="002A7B68"/>
    <w:rsid w:val="002B0BCE"/>
    <w:rsid w:val="002B1093"/>
    <w:rsid w:val="002B1172"/>
    <w:rsid w:val="002B132D"/>
    <w:rsid w:val="002B15E6"/>
    <w:rsid w:val="002B18E6"/>
    <w:rsid w:val="002B1B09"/>
    <w:rsid w:val="002B1B32"/>
    <w:rsid w:val="002B1E1E"/>
    <w:rsid w:val="002B1E2A"/>
    <w:rsid w:val="002B1F85"/>
    <w:rsid w:val="002B28D8"/>
    <w:rsid w:val="002B2DA3"/>
    <w:rsid w:val="002B333A"/>
    <w:rsid w:val="002B3F46"/>
    <w:rsid w:val="002B40FE"/>
    <w:rsid w:val="002B4183"/>
    <w:rsid w:val="002B4883"/>
    <w:rsid w:val="002B49CF"/>
    <w:rsid w:val="002B49FE"/>
    <w:rsid w:val="002B4B12"/>
    <w:rsid w:val="002B4B99"/>
    <w:rsid w:val="002B4FB2"/>
    <w:rsid w:val="002B52AB"/>
    <w:rsid w:val="002B53C9"/>
    <w:rsid w:val="002B5930"/>
    <w:rsid w:val="002B595A"/>
    <w:rsid w:val="002B5B9E"/>
    <w:rsid w:val="002B61B8"/>
    <w:rsid w:val="002B7216"/>
    <w:rsid w:val="002B789F"/>
    <w:rsid w:val="002B79A3"/>
    <w:rsid w:val="002B7AC3"/>
    <w:rsid w:val="002B7EB4"/>
    <w:rsid w:val="002C0047"/>
    <w:rsid w:val="002C02C0"/>
    <w:rsid w:val="002C0602"/>
    <w:rsid w:val="002C06BF"/>
    <w:rsid w:val="002C1773"/>
    <w:rsid w:val="002C1D90"/>
    <w:rsid w:val="002C215C"/>
    <w:rsid w:val="002C24EE"/>
    <w:rsid w:val="002C2966"/>
    <w:rsid w:val="002C3016"/>
    <w:rsid w:val="002C312F"/>
    <w:rsid w:val="002C38E6"/>
    <w:rsid w:val="002C3C93"/>
    <w:rsid w:val="002C47BE"/>
    <w:rsid w:val="002C489E"/>
    <w:rsid w:val="002C50A4"/>
    <w:rsid w:val="002C544D"/>
    <w:rsid w:val="002C574C"/>
    <w:rsid w:val="002C5978"/>
    <w:rsid w:val="002C59ED"/>
    <w:rsid w:val="002C5AB4"/>
    <w:rsid w:val="002C5AE5"/>
    <w:rsid w:val="002C5AEB"/>
    <w:rsid w:val="002C5BA6"/>
    <w:rsid w:val="002C65F1"/>
    <w:rsid w:val="002C6767"/>
    <w:rsid w:val="002C6AF6"/>
    <w:rsid w:val="002D030B"/>
    <w:rsid w:val="002D0875"/>
    <w:rsid w:val="002D0CA4"/>
    <w:rsid w:val="002D1692"/>
    <w:rsid w:val="002D171E"/>
    <w:rsid w:val="002D35BB"/>
    <w:rsid w:val="002D382E"/>
    <w:rsid w:val="002D3B27"/>
    <w:rsid w:val="002D444C"/>
    <w:rsid w:val="002D51C5"/>
    <w:rsid w:val="002D5272"/>
    <w:rsid w:val="002D5450"/>
    <w:rsid w:val="002D5605"/>
    <w:rsid w:val="002D571D"/>
    <w:rsid w:val="002D5D0B"/>
    <w:rsid w:val="002D5F6E"/>
    <w:rsid w:val="002D6519"/>
    <w:rsid w:val="002D678D"/>
    <w:rsid w:val="002D6B56"/>
    <w:rsid w:val="002D702D"/>
    <w:rsid w:val="002D709E"/>
    <w:rsid w:val="002D71DE"/>
    <w:rsid w:val="002D7410"/>
    <w:rsid w:val="002D7514"/>
    <w:rsid w:val="002D756B"/>
    <w:rsid w:val="002E0145"/>
    <w:rsid w:val="002E0446"/>
    <w:rsid w:val="002E065F"/>
    <w:rsid w:val="002E06A5"/>
    <w:rsid w:val="002E1122"/>
    <w:rsid w:val="002E16B8"/>
    <w:rsid w:val="002E174C"/>
    <w:rsid w:val="002E1E86"/>
    <w:rsid w:val="002E207E"/>
    <w:rsid w:val="002E21A8"/>
    <w:rsid w:val="002E2930"/>
    <w:rsid w:val="002E2FCC"/>
    <w:rsid w:val="002E34BA"/>
    <w:rsid w:val="002E3559"/>
    <w:rsid w:val="002E35B9"/>
    <w:rsid w:val="002E39D3"/>
    <w:rsid w:val="002E3AFA"/>
    <w:rsid w:val="002E423C"/>
    <w:rsid w:val="002E4717"/>
    <w:rsid w:val="002E4C8D"/>
    <w:rsid w:val="002E5C52"/>
    <w:rsid w:val="002E5EBE"/>
    <w:rsid w:val="002E6241"/>
    <w:rsid w:val="002E6815"/>
    <w:rsid w:val="002E6A20"/>
    <w:rsid w:val="002E6DCF"/>
    <w:rsid w:val="002E77CC"/>
    <w:rsid w:val="002E7EEC"/>
    <w:rsid w:val="002F0040"/>
    <w:rsid w:val="002F0821"/>
    <w:rsid w:val="002F0A3B"/>
    <w:rsid w:val="002F0D6D"/>
    <w:rsid w:val="002F116A"/>
    <w:rsid w:val="002F13B7"/>
    <w:rsid w:val="002F1431"/>
    <w:rsid w:val="002F18E8"/>
    <w:rsid w:val="002F18F8"/>
    <w:rsid w:val="002F1BEA"/>
    <w:rsid w:val="002F21C8"/>
    <w:rsid w:val="002F2B73"/>
    <w:rsid w:val="002F2FF7"/>
    <w:rsid w:val="002F33D4"/>
    <w:rsid w:val="002F36E5"/>
    <w:rsid w:val="002F393F"/>
    <w:rsid w:val="002F3950"/>
    <w:rsid w:val="002F3A82"/>
    <w:rsid w:val="002F3AAD"/>
    <w:rsid w:val="002F3EE9"/>
    <w:rsid w:val="002F48D6"/>
    <w:rsid w:val="002F4FF3"/>
    <w:rsid w:val="002F62B6"/>
    <w:rsid w:val="002F6322"/>
    <w:rsid w:val="002F6426"/>
    <w:rsid w:val="002F662B"/>
    <w:rsid w:val="002F70A8"/>
    <w:rsid w:val="002F784D"/>
    <w:rsid w:val="0030051D"/>
    <w:rsid w:val="00300B1D"/>
    <w:rsid w:val="00300CAE"/>
    <w:rsid w:val="0030108E"/>
    <w:rsid w:val="003011CB"/>
    <w:rsid w:val="00301448"/>
    <w:rsid w:val="00301761"/>
    <w:rsid w:val="00301A47"/>
    <w:rsid w:val="00301B9B"/>
    <w:rsid w:val="0030230A"/>
    <w:rsid w:val="0030235E"/>
    <w:rsid w:val="00302E4F"/>
    <w:rsid w:val="00303632"/>
    <w:rsid w:val="00303ACE"/>
    <w:rsid w:val="00303FCD"/>
    <w:rsid w:val="0030400F"/>
    <w:rsid w:val="00304011"/>
    <w:rsid w:val="00304422"/>
    <w:rsid w:val="00304CCA"/>
    <w:rsid w:val="0030518A"/>
    <w:rsid w:val="00305558"/>
    <w:rsid w:val="00305B8C"/>
    <w:rsid w:val="00305D7C"/>
    <w:rsid w:val="00306089"/>
    <w:rsid w:val="003062A2"/>
    <w:rsid w:val="0030633C"/>
    <w:rsid w:val="0030655E"/>
    <w:rsid w:val="00306DED"/>
    <w:rsid w:val="0030721A"/>
    <w:rsid w:val="0030725A"/>
    <w:rsid w:val="00307AA6"/>
    <w:rsid w:val="003107A1"/>
    <w:rsid w:val="00310B07"/>
    <w:rsid w:val="00310BDA"/>
    <w:rsid w:val="00310F66"/>
    <w:rsid w:val="003117C8"/>
    <w:rsid w:val="00311CF0"/>
    <w:rsid w:val="0031290A"/>
    <w:rsid w:val="00312E95"/>
    <w:rsid w:val="003130D6"/>
    <w:rsid w:val="003134B8"/>
    <w:rsid w:val="00313CB1"/>
    <w:rsid w:val="00313D10"/>
    <w:rsid w:val="0031502B"/>
    <w:rsid w:val="0031570F"/>
    <w:rsid w:val="0031576D"/>
    <w:rsid w:val="00315E16"/>
    <w:rsid w:val="00316821"/>
    <w:rsid w:val="00316ECD"/>
    <w:rsid w:val="00317F94"/>
    <w:rsid w:val="00320592"/>
    <w:rsid w:val="00321217"/>
    <w:rsid w:val="00321422"/>
    <w:rsid w:val="00321894"/>
    <w:rsid w:val="00321A42"/>
    <w:rsid w:val="00321B5C"/>
    <w:rsid w:val="00322405"/>
    <w:rsid w:val="00323344"/>
    <w:rsid w:val="00323473"/>
    <w:rsid w:val="00323768"/>
    <w:rsid w:val="00323AAD"/>
    <w:rsid w:val="00323CB2"/>
    <w:rsid w:val="003244CC"/>
    <w:rsid w:val="00324753"/>
    <w:rsid w:val="003250CB"/>
    <w:rsid w:val="00325451"/>
    <w:rsid w:val="003259BD"/>
    <w:rsid w:val="00325AA0"/>
    <w:rsid w:val="00325ED0"/>
    <w:rsid w:val="00326809"/>
    <w:rsid w:val="00327013"/>
    <w:rsid w:val="0032731D"/>
    <w:rsid w:val="00327424"/>
    <w:rsid w:val="003276AB"/>
    <w:rsid w:val="00330149"/>
    <w:rsid w:val="003302A4"/>
    <w:rsid w:val="003303AD"/>
    <w:rsid w:val="003308D0"/>
    <w:rsid w:val="0033097B"/>
    <w:rsid w:val="00330C3C"/>
    <w:rsid w:val="00330C5C"/>
    <w:rsid w:val="00331448"/>
    <w:rsid w:val="00331979"/>
    <w:rsid w:val="00331B6D"/>
    <w:rsid w:val="0033226E"/>
    <w:rsid w:val="003323EF"/>
    <w:rsid w:val="0033272A"/>
    <w:rsid w:val="0033275A"/>
    <w:rsid w:val="0033460B"/>
    <w:rsid w:val="003349AB"/>
    <w:rsid w:val="00335084"/>
    <w:rsid w:val="0033567A"/>
    <w:rsid w:val="00335AD2"/>
    <w:rsid w:val="003362FE"/>
    <w:rsid w:val="00336475"/>
    <w:rsid w:val="00336828"/>
    <w:rsid w:val="00337001"/>
    <w:rsid w:val="0033760D"/>
    <w:rsid w:val="00337DA4"/>
    <w:rsid w:val="00337F1A"/>
    <w:rsid w:val="00340042"/>
    <w:rsid w:val="003402B2"/>
    <w:rsid w:val="00340B4B"/>
    <w:rsid w:val="00340BBE"/>
    <w:rsid w:val="00340D8C"/>
    <w:rsid w:val="00340FC8"/>
    <w:rsid w:val="00341158"/>
    <w:rsid w:val="00341220"/>
    <w:rsid w:val="0034133D"/>
    <w:rsid w:val="003414B7"/>
    <w:rsid w:val="00341661"/>
    <w:rsid w:val="00341E2C"/>
    <w:rsid w:val="0034208A"/>
    <w:rsid w:val="0034238E"/>
    <w:rsid w:val="003434D3"/>
    <w:rsid w:val="00343708"/>
    <w:rsid w:val="003439F2"/>
    <w:rsid w:val="00343D14"/>
    <w:rsid w:val="00343ECD"/>
    <w:rsid w:val="00344DCE"/>
    <w:rsid w:val="00344F58"/>
    <w:rsid w:val="00345F5E"/>
    <w:rsid w:val="00347180"/>
    <w:rsid w:val="0034724E"/>
    <w:rsid w:val="00347E22"/>
    <w:rsid w:val="00350C38"/>
    <w:rsid w:val="00351123"/>
    <w:rsid w:val="003511E4"/>
    <w:rsid w:val="00351754"/>
    <w:rsid w:val="00351D79"/>
    <w:rsid w:val="00352241"/>
    <w:rsid w:val="00352C11"/>
    <w:rsid w:val="00352D7D"/>
    <w:rsid w:val="00353343"/>
    <w:rsid w:val="0035359B"/>
    <w:rsid w:val="0035392B"/>
    <w:rsid w:val="00353B7B"/>
    <w:rsid w:val="00353DA7"/>
    <w:rsid w:val="00354281"/>
    <w:rsid w:val="00354781"/>
    <w:rsid w:val="00354BAD"/>
    <w:rsid w:val="003551DB"/>
    <w:rsid w:val="00355414"/>
    <w:rsid w:val="00356161"/>
    <w:rsid w:val="00357146"/>
    <w:rsid w:val="0035758A"/>
    <w:rsid w:val="0036080B"/>
    <w:rsid w:val="00361152"/>
    <w:rsid w:val="003619DE"/>
    <w:rsid w:val="00361A7B"/>
    <w:rsid w:val="00361F30"/>
    <w:rsid w:val="0036231A"/>
    <w:rsid w:val="003624C3"/>
    <w:rsid w:val="0036306B"/>
    <w:rsid w:val="003634E1"/>
    <w:rsid w:val="003640AB"/>
    <w:rsid w:val="00364DD5"/>
    <w:rsid w:val="00365110"/>
    <w:rsid w:val="00365AD2"/>
    <w:rsid w:val="00365D1F"/>
    <w:rsid w:val="00365D9E"/>
    <w:rsid w:val="00365EE7"/>
    <w:rsid w:val="00366462"/>
    <w:rsid w:val="00366F29"/>
    <w:rsid w:val="003671C7"/>
    <w:rsid w:val="00367A45"/>
    <w:rsid w:val="00367B84"/>
    <w:rsid w:val="00367D3A"/>
    <w:rsid w:val="00370115"/>
    <w:rsid w:val="0037023E"/>
    <w:rsid w:val="00370590"/>
    <w:rsid w:val="003713E5"/>
    <w:rsid w:val="00371B46"/>
    <w:rsid w:val="00371E2F"/>
    <w:rsid w:val="003721D8"/>
    <w:rsid w:val="003723CC"/>
    <w:rsid w:val="0037275E"/>
    <w:rsid w:val="00372966"/>
    <w:rsid w:val="00372FA3"/>
    <w:rsid w:val="003731E5"/>
    <w:rsid w:val="003732BB"/>
    <w:rsid w:val="00373A8E"/>
    <w:rsid w:val="00373B71"/>
    <w:rsid w:val="00373F6A"/>
    <w:rsid w:val="00373FE4"/>
    <w:rsid w:val="0037425A"/>
    <w:rsid w:val="003743CF"/>
    <w:rsid w:val="00374AD8"/>
    <w:rsid w:val="00374F2A"/>
    <w:rsid w:val="00374FC7"/>
    <w:rsid w:val="0037514E"/>
    <w:rsid w:val="0037529F"/>
    <w:rsid w:val="0037573D"/>
    <w:rsid w:val="003762F9"/>
    <w:rsid w:val="003764A3"/>
    <w:rsid w:val="00377035"/>
    <w:rsid w:val="003774F4"/>
    <w:rsid w:val="00377975"/>
    <w:rsid w:val="00380AE0"/>
    <w:rsid w:val="0038287B"/>
    <w:rsid w:val="0038317C"/>
    <w:rsid w:val="00383262"/>
    <w:rsid w:val="00383802"/>
    <w:rsid w:val="00383B49"/>
    <w:rsid w:val="00383E9E"/>
    <w:rsid w:val="0038419E"/>
    <w:rsid w:val="003842BE"/>
    <w:rsid w:val="00384697"/>
    <w:rsid w:val="00385D76"/>
    <w:rsid w:val="00385E5A"/>
    <w:rsid w:val="00385E8C"/>
    <w:rsid w:val="0038606E"/>
    <w:rsid w:val="00386620"/>
    <w:rsid w:val="00386762"/>
    <w:rsid w:val="00386FE4"/>
    <w:rsid w:val="003870CD"/>
    <w:rsid w:val="00387886"/>
    <w:rsid w:val="00390505"/>
    <w:rsid w:val="00390789"/>
    <w:rsid w:val="0039106B"/>
    <w:rsid w:val="00391385"/>
    <w:rsid w:val="003918F3"/>
    <w:rsid w:val="00391B8C"/>
    <w:rsid w:val="00392027"/>
    <w:rsid w:val="00392586"/>
    <w:rsid w:val="00392804"/>
    <w:rsid w:val="00392C34"/>
    <w:rsid w:val="00392FF9"/>
    <w:rsid w:val="00393213"/>
    <w:rsid w:val="00393E01"/>
    <w:rsid w:val="00394562"/>
    <w:rsid w:val="0039462D"/>
    <w:rsid w:val="00394D04"/>
    <w:rsid w:val="00395030"/>
    <w:rsid w:val="00395334"/>
    <w:rsid w:val="003957D7"/>
    <w:rsid w:val="00395BA5"/>
    <w:rsid w:val="00395C72"/>
    <w:rsid w:val="00396055"/>
    <w:rsid w:val="003963E3"/>
    <w:rsid w:val="0039659C"/>
    <w:rsid w:val="003966BC"/>
    <w:rsid w:val="0039673F"/>
    <w:rsid w:val="003968C4"/>
    <w:rsid w:val="00396BED"/>
    <w:rsid w:val="00397359"/>
    <w:rsid w:val="0039786F"/>
    <w:rsid w:val="00397B32"/>
    <w:rsid w:val="003A0516"/>
    <w:rsid w:val="003A09E4"/>
    <w:rsid w:val="003A0BA1"/>
    <w:rsid w:val="003A0C44"/>
    <w:rsid w:val="003A0C96"/>
    <w:rsid w:val="003A15E2"/>
    <w:rsid w:val="003A15F4"/>
    <w:rsid w:val="003A2371"/>
    <w:rsid w:val="003A2531"/>
    <w:rsid w:val="003A2C6F"/>
    <w:rsid w:val="003A2D84"/>
    <w:rsid w:val="003A2F44"/>
    <w:rsid w:val="003A40B9"/>
    <w:rsid w:val="003A45E6"/>
    <w:rsid w:val="003A519B"/>
    <w:rsid w:val="003A5283"/>
    <w:rsid w:val="003A54E0"/>
    <w:rsid w:val="003A54F1"/>
    <w:rsid w:val="003A560E"/>
    <w:rsid w:val="003A58A6"/>
    <w:rsid w:val="003A5A68"/>
    <w:rsid w:val="003A5D30"/>
    <w:rsid w:val="003A5FD5"/>
    <w:rsid w:val="003A62AF"/>
    <w:rsid w:val="003A634A"/>
    <w:rsid w:val="003A6AFF"/>
    <w:rsid w:val="003A6C95"/>
    <w:rsid w:val="003A70BF"/>
    <w:rsid w:val="003A70F3"/>
    <w:rsid w:val="003A713B"/>
    <w:rsid w:val="003A7242"/>
    <w:rsid w:val="003B00D1"/>
    <w:rsid w:val="003B066B"/>
    <w:rsid w:val="003B1143"/>
    <w:rsid w:val="003B1CCA"/>
    <w:rsid w:val="003B1D92"/>
    <w:rsid w:val="003B1DEF"/>
    <w:rsid w:val="003B25A9"/>
    <w:rsid w:val="003B264D"/>
    <w:rsid w:val="003B2D19"/>
    <w:rsid w:val="003B2D24"/>
    <w:rsid w:val="003B334A"/>
    <w:rsid w:val="003B3584"/>
    <w:rsid w:val="003B3659"/>
    <w:rsid w:val="003B3662"/>
    <w:rsid w:val="003B4838"/>
    <w:rsid w:val="003B5532"/>
    <w:rsid w:val="003B558F"/>
    <w:rsid w:val="003B5DB4"/>
    <w:rsid w:val="003B5FBB"/>
    <w:rsid w:val="003B683A"/>
    <w:rsid w:val="003B6C5A"/>
    <w:rsid w:val="003B6FB1"/>
    <w:rsid w:val="003B7968"/>
    <w:rsid w:val="003B7BBB"/>
    <w:rsid w:val="003C0247"/>
    <w:rsid w:val="003C05EA"/>
    <w:rsid w:val="003C1532"/>
    <w:rsid w:val="003C1962"/>
    <w:rsid w:val="003C2EF2"/>
    <w:rsid w:val="003C3055"/>
    <w:rsid w:val="003C3559"/>
    <w:rsid w:val="003C3781"/>
    <w:rsid w:val="003C3898"/>
    <w:rsid w:val="003C3959"/>
    <w:rsid w:val="003C3CB2"/>
    <w:rsid w:val="003C3DE4"/>
    <w:rsid w:val="003C44BA"/>
    <w:rsid w:val="003C5841"/>
    <w:rsid w:val="003C6992"/>
    <w:rsid w:val="003C6F4D"/>
    <w:rsid w:val="003C76FC"/>
    <w:rsid w:val="003C775E"/>
    <w:rsid w:val="003C7794"/>
    <w:rsid w:val="003D01DB"/>
    <w:rsid w:val="003D02C4"/>
    <w:rsid w:val="003D0AEB"/>
    <w:rsid w:val="003D104A"/>
    <w:rsid w:val="003D1198"/>
    <w:rsid w:val="003D11FD"/>
    <w:rsid w:val="003D1306"/>
    <w:rsid w:val="003D1678"/>
    <w:rsid w:val="003D1A50"/>
    <w:rsid w:val="003D1C4C"/>
    <w:rsid w:val="003D2205"/>
    <w:rsid w:val="003D2A69"/>
    <w:rsid w:val="003D2AF6"/>
    <w:rsid w:val="003D2CB5"/>
    <w:rsid w:val="003D2DEC"/>
    <w:rsid w:val="003D302E"/>
    <w:rsid w:val="003D37BB"/>
    <w:rsid w:val="003D3867"/>
    <w:rsid w:val="003D3E0C"/>
    <w:rsid w:val="003D3FFC"/>
    <w:rsid w:val="003D4FA6"/>
    <w:rsid w:val="003D56CE"/>
    <w:rsid w:val="003D5743"/>
    <w:rsid w:val="003D5AE9"/>
    <w:rsid w:val="003D6087"/>
    <w:rsid w:val="003D7812"/>
    <w:rsid w:val="003D7906"/>
    <w:rsid w:val="003D7916"/>
    <w:rsid w:val="003D79F6"/>
    <w:rsid w:val="003D7B29"/>
    <w:rsid w:val="003D7D68"/>
    <w:rsid w:val="003E0888"/>
    <w:rsid w:val="003E0F6C"/>
    <w:rsid w:val="003E1084"/>
    <w:rsid w:val="003E11C1"/>
    <w:rsid w:val="003E1B94"/>
    <w:rsid w:val="003E2179"/>
    <w:rsid w:val="003E24FB"/>
    <w:rsid w:val="003E28ED"/>
    <w:rsid w:val="003E29E5"/>
    <w:rsid w:val="003E32A3"/>
    <w:rsid w:val="003E3AC9"/>
    <w:rsid w:val="003E3EE3"/>
    <w:rsid w:val="003E3FF4"/>
    <w:rsid w:val="003E4020"/>
    <w:rsid w:val="003E4E5C"/>
    <w:rsid w:val="003E5998"/>
    <w:rsid w:val="003E60B1"/>
    <w:rsid w:val="003E68EE"/>
    <w:rsid w:val="003E6E33"/>
    <w:rsid w:val="003E70BD"/>
    <w:rsid w:val="003E763D"/>
    <w:rsid w:val="003E7F65"/>
    <w:rsid w:val="003F01E9"/>
    <w:rsid w:val="003F136B"/>
    <w:rsid w:val="003F1AB3"/>
    <w:rsid w:val="003F1DC2"/>
    <w:rsid w:val="003F1DE2"/>
    <w:rsid w:val="003F2024"/>
    <w:rsid w:val="003F24F8"/>
    <w:rsid w:val="003F2A50"/>
    <w:rsid w:val="003F3619"/>
    <w:rsid w:val="003F36E5"/>
    <w:rsid w:val="003F426B"/>
    <w:rsid w:val="003F5140"/>
    <w:rsid w:val="003F5580"/>
    <w:rsid w:val="003F56C2"/>
    <w:rsid w:val="003F57B4"/>
    <w:rsid w:val="003F58BC"/>
    <w:rsid w:val="003F5B5C"/>
    <w:rsid w:val="003F6A67"/>
    <w:rsid w:val="003F6A9E"/>
    <w:rsid w:val="003F7087"/>
    <w:rsid w:val="003F75CF"/>
    <w:rsid w:val="003F7944"/>
    <w:rsid w:val="0040011B"/>
    <w:rsid w:val="00400123"/>
    <w:rsid w:val="00400ECD"/>
    <w:rsid w:val="0040136F"/>
    <w:rsid w:val="004019F6"/>
    <w:rsid w:val="00401A21"/>
    <w:rsid w:val="00401FDD"/>
    <w:rsid w:val="004026C7"/>
    <w:rsid w:val="00402C98"/>
    <w:rsid w:val="00402F4C"/>
    <w:rsid w:val="00403253"/>
    <w:rsid w:val="00403577"/>
    <w:rsid w:val="00403723"/>
    <w:rsid w:val="00403890"/>
    <w:rsid w:val="00403BA1"/>
    <w:rsid w:val="0040441A"/>
    <w:rsid w:val="0040461D"/>
    <w:rsid w:val="00404B14"/>
    <w:rsid w:val="00404B81"/>
    <w:rsid w:val="00405D21"/>
    <w:rsid w:val="00405FF4"/>
    <w:rsid w:val="00406D6E"/>
    <w:rsid w:val="00406E01"/>
    <w:rsid w:val="00407504"/>
    <w:rsid w:val="0041009D"/>
    <w:rsid w:val="004101BA"/>
    <w:rsid w:val="00410711"/>
    <w:rsid w:val="00410F21"/>
    <w:rsid w:val="004118C1"/>
    <w:rsid w:val="00411E33"/>
    <w:rsid w:val="00411E8A"/>
    <w:rsid w:val="00412202"/>
    <w:rsid w:val="00412353"/>
    <w:rsid w:val="004128E0"/>
    <w:rsid w:val="00412D6C"/>
    <w:rsid w:val="00413329"/>
    <w:rsid w:val="0041362B"/>
    <w:rsid w:val="00413B89"/>
    <w:rsid w:val="00413C0F"/>
    <w:rsid w:val="00413EB2"/>
    <w:rsid w:val="00414BD4"/>
    <w:rsid w:val="00414E4A"/>
    <w:rsid w:val="0041581C"/>
    <w:rsid w:val="00415A02"/>
    <w:rsid w:val="0041742C"/>
    <w:rsid w:val="00417A0D"/>
    <w:rsid w:val="00417B01"/>
    <w:rsid w:val="00417D8F"/>
    <w:rsid w:val="004205BB"/>
    <w:rsid w:val="00420866"/>
    <w:rsid w:val="00421BC2"/>
    <w:rsid w:val="00421FE2"/>
    <w:rsid w:val="0042209B"/>
    <w:rsid w:val="00422619"/>
    <w:rsid w:val="00422A87"/>
    <w:rsid w:val="00422F52"/>
    <w:rsid w:val="00422F88"/>
    <w:rsid w:val="004232DC"/>
    <w:rsid w:val="004237AB"/>
    <w:rsid w:val="00423924"/>
    <w:rsid w:val="00423D84"/>
    <w:rsid w:val="00424759"/>
    <w:rsid w:val="004248AD"/>
    <w:rsid w:val="004249FE"/>
    <w:rsid w:val="00424EB4"/>
    <w:rsid w:val="00427864"/>
    <w:rsid w:val="00427958"/>
    <w:rsid w:val="00427978"/>
    <w:rsid w:val="00430120"/>
    <w:rsid w:val="00430417"/>
    <w:rsid w:val="00430A7E"/>
    <w:rsid w:val="00430B4E"/>
    <w:rsid w:val="00430C05"/>
    <w:rsid w:val="00430F5D"/>
    <w:rsid w:val="0043183E"/>
    <w:rsid w:val="00431C35"/>
    <w:rsid w:val="00432677"/>
    <w:rsid w:val="0043323C"/>
    <w:rsid w:val="0043393F"/>
    <w:rsid w:val="00433F53"/>
    <w:rsid w:val="00434922"/>
    <w:rsid w:val="00434B3B"/>
    <w:rsid w:val="004350BE"/>
    <w:rsid w:val="0043512C"/>
    <w:rsid w:val="0043521B"/>
    <w:rsid w:val="00435B0E"/>
    <w:rsid w:val="00435D88"/>
    <w:rsid w:val="00435E7F"/>
    <w:rsid w:val="0043687B"/>
    <w:rsid w:val="004368F4"/>
    <w:rsid w:val="00436E30"/>
    <w:rsid w:val="00436F1F"/>
    <w:rsid w:val="0043731C"/>
    <w:rsid w:val="00437366"/>
    <w:rsid w:val="004374F8"/>
    <w:rsid w:val="0043787E"/>
    <w:rsid w:val="00437DAC"/>
    <w:rsid w:val="004400A9"/>
    <w:rsid w:val="0044037E"/>
    <w:rsid w:val="00440523"/>
    <w:rsid w:val="0044080A"/>
    <w:rsid w:val="00440AFC"/>
    <w:rsid w:val="00440E28"/>
    <w:rsid w:val="0044171C"/>
    <w:rsid w:val="00441ADC"/>
    <w:rsid w:val="00441F4F"/>
    <w:rsid w:val="004420FE"/>
    <w:rsid w:val="004428F8"/>
    <w:rsid w:val="004429C5"/>
    <w:rsid w:val="0044337E"/>
    <w:rsid w:val="004438E0"/>
    <w:rsid w:val="00443A14"/>
    <w:rsid w:val="004441F9"/>
    <w:rsid w:val="00444307"/>
    <w:rsid w:val="00444831"/>
    <w:rsid w:val="004451CB"/>
    <w:rsid w:val="0044590B"/>
    <w:rsid w:val="00445FC5"/>
    <w:rsid w:val="0044606B"/>
    <w:rsid w:val="00446ADE"/>
    <w:rsid w:val="00446BD5"/>
    <w:rsid w:val="0044705A"/>
    <w:rsid w:val="004475D2"/>
    <w:rsid w:val="00450B59"/>
    <w:rsid w:val="00450B81"/>
    <w:rsid w:val="00450F95"/>
    <w:rsid w:val="004516BF"/>
    <w:rsid w:val="00451DA1"/>
    <w:rsid w:val="0045258C"/>
    <w:rsid w:val="00452AD1"/>
    <w:rsid w:val="00452B84"/>
    <w:rsid w:val="00453759"/>
    <w:rsid w:val="00453950"/>
    <w:rsid w:val="004540BB"/>
    <w:rsid w:val="004541D2"/>
    <w:rsid w:val="00454453"/>
    <w:rsid w:val="00454614"/>
    <w:rsid w:val="00454AF8"/>
    <w:rsid w:val="00456165"/>
    <w:rsid w:val="004574C3"/>
    <w:rsid w:val="00457544"/>
    <w:rsid w:val="004576A0"/>
    <w:rsid w:val="0045785F"/>
    <w:rsid w:val="004579EA"/>
    <w:rsid w:val="00457C7D"/>
    <w:rsid w:val="0046042C"/>
    <w:rsid w:val="00461223"/>
    <w:rsid w:val="00461947"/>
    <w:rsid w:val="0046194E"/>
    <w:rsid w:val="0046199D"/>
    <w:rsid w:val="00461AA8"/>
    <w:rsid w:val="00461C75"/>
    <w:rsid w:val="00461D7E"/>
    <w:rsid w:val="00462005"/>
    <w:rsid w:val="004620EC"/>
    <w:rsid w:val="0046219A"/>
    <w:rsid w:val="00462E5E"/>
    <w:rsid w:val="0046363C"/>
    <w:rsid w:val="0046380F"/>
    <w:rsid w:val="00463943"/>
    <w:rsid w:val="00463AD2"/>
    <w:rsid w:val="00464677"/>
    <w:rsid w:val="00464CF1"/>
    <w:rsid w:val="00464E67"/>
    <w:rsid w:val="00465A73"/>
    <w:rsid w:val="00466413"/>
    <w:rsid w:val="00466CB3"/>
    <w:rsid w:val="00467198"/>
    <w:rsid w:val="004676CA"/>
    <w:rsid w:val="00467D35"/>
    <w:rsid w:val="00467DAF"/>
    <w:rsid w:val="00470C54"/>
    <w:rsid w:val="00471047"/>
    <w:rsid w:val="004715CB"/>
    <w:rsid w:val="004716CB"/>
    <w:rsid w:val="004717D4"/>
    <w:rsid w:val="00471B8E"/>
    <w:rsid w:val="00472471"/>
    <w:rsid w:val="0047250F"/>
    <w:rsid w:val="00472879"/>
    <w:rsid w:val="00472AC9"/>
    <w:rsid w:val="00472D09"/>
    <w:rsid w:val="004734CD"/>
    <w:rsid w:val="004736BE"/>
    <w:rsid w:val="004739F8"/>
    <w:rsid w:val="00474428"/>
    <w:rsid w:val="0047458A"/>
    <w:rsid w:val="004748F1"/>
    <w:rsid w:val="00474E50"/>
    <w:rsid w:val="00475216"/>
    <w:rsid w:val="00475926"/>
    <w:rsid w:val="00475EC5"/>
    <w:rsid w:val="00476F12"/>
    <w:rsid w:val="00476FAB"/>
    <w:rsid w:val="004771D2"/>
    <w:rsid w:val="004772A2"/>
    <w:rsid w:val="004776B8"/>
    <w:rsid w:val="00477C74"/>
    <w:rsid w:val="0048048B"/>
    <w:rsid w:val="004804F3"/>
    <w:rsid w:val="00480BD0"/>
    <w:rsid w:val="0048175D"/>
    <w:rsid w:val="00481F1A"/>
    <w:rsid w:val="0048205D"/>
    <w:rsid w:val="0048262F"/>
    <w:rsid w:val="00482C07"/>
    <w:rsid w:val="00482C4D"/>
    <w:rsid w:val="004835C0"/>
    <w:rsid w:val="0048378C"/>
    <w:rsid w:val="00483F28"/>
    <w:rsid w:val="00484A74"/>
    <w:rsid w:val="004852C9"/>
    <w:rsid w:val="00485404"/>
    <w:rsid w:val="0048559A"/>
    <w:rsid w:val="00485B58"/>
    <w:rsid w:val="00485CA8"/>
    <w:rsid w:val="00486819"/>
    <w:rsid w:val="004879DC"/>
    <w:rsid w:val="00487C30"/>
    <w:rsid w:val="0049051B"/>
    <w:rsid w:val="00490678"/>
    <w:rsid w:val="004907B7"/>
    <w:rsid w:val="00490A6B"/>
    <w:rsid w:val="00491553"/>
    <w:rsid w:val="004916C8"/>
    <w:rsid w:val="004916DF"/>
    <w:rsid w:val="00491DAB"/>
    <w:rsid w:val="00492334"/>
    <w:rsid w:val="004924E3"/>
    <w:rsid w:val="00492B4D"/>
    <w:rsid w:val="004934E8"/>
    <w:rsid w:val="00493603"/>
    <w:rsid w:val="00493D27"/>
    <w:rsid w:val="00493DD0"/>
    <w:rsid w:val="00494696"/>
    <w:rsid w:val="00494EB0"/>
    <w:rsid w:val="00495115"/>
    <w:rsid w:val="00495D9D"/>
    <w:rsid w:val="00495E83"/>
    <w:rsid w:val="0049608F"/>
    <w:rsid w:val="00496147"/>
    <w:rsid w:val="00496844"/>
    <w:rsid w:val="00496CBF"/>
    <w:rsid w:val="00497ADC"/>
    <w:rsid w:val="004A0132"/>
    <w:rsid w:val="004A0389"/>
    <w:rsid w:val="004A060E"/>
    <w:rsid w:val="004A0C2D"/>
    <w:rsid w:val="004A1056"/>
    <w:rsid w:val="004A13FE"/>
    <w:rsid w:val="004A14CB"/>
    <w:rsid w:val="004A175F"/>
    <w:rsid w:val="004A1CAF"/>
    <w:rsid w:val="004A1D91"/>
    <w:rsid w:val="004A2094"/>
    <w:rsid w:val="004A2530"/>
    <w:rsid w:val="004A2BE2"/>
    <w:rsid w:val="004A3294"/>
    <w:rsid w:val="004A3829"/>
    <w:rsid w:val="004A3D9D"/>
    <w:rsid w:val="004A5027"/>
    <w:rsid w:val="004A53C8"/>
    <w:rsid w:val="004A5581"/>
    <w:rsid w:val="004A5D3E"/>
    <w:rsid w:val="004A5EDB"/>
    <w:rsid w:val="004A5F84"/>
    <w:rsid w:val="004A65C0"/>
    <w:rsid w:val="004A687C"/>
    <w:rsid w:val="004A7253"/>
    <w:rsid w:val="004A7480"/>
    <w:rsid w:val="004A797E"/>
    <w:rsid w:val="004A7A59"/>
    <w:rsid w:val="004B0078"/>
    <w:rsid w:val="004B0220"/>
    <w:rsid w:val="004B0B07"/>
    <w:rsid w:val="004B0D47"/>
    <w:rsid w:val="004B0E8F"/>
    <w:rsid w:val="004B14BD"/>
    <w:rsid w:val="004B1A87"/>
    <w:rsid w:val="004B1A9E"/>
    <w:rsid w:val="004B1D17"/>
    <w:rsid w:val="004B1F53"/>
    <w:rsid w:val="004B21AB"/>
    <w:rsid w:val="004B2303"/>
    <w:rsid w:val="004B2EAF"/>
    <w:rsid w:val="004B3430"/>
    <w:rsid w:val="004B36D6"/>
    <w:rsid w:val="004B3E43"/>
    <w:rsid w:val="004B4155"/>
    <w:rsid w:val="004B491C"/>
    <w:rsid w:val="004B4BDA"/>
    <w:rsid w:val="004B4D3E"/>
    <w:rsid w:val="004B6300"/>
    <w:rsid w:val="004B6CF5"/>
    <w:rsid w:val="004B6CFC"/>
    <w:rsid w:val="004B75FB"/>
    <w:rsid w:val="004B7826"/>
    <w:rsid w:val="004B7A3F"/>
    <w:rsid w:val="004B7B88"/>
    <w:rsid w:val="004C054F"/>
    <w:rsid w:val="004C067F"/>
    <w:rsid w:val="004C0952"/>
    <w:rsid w:val="004C0D2B"/>
    <w:rsid w:val="004C0FD8"/>
    <w:rsid w:val="004C17FB"/>
    <w:rsid w:val="004C2709"/>
    <w:rsid w:val="004C2AD6"/>
    <w:rsid w:val="004C2D1E"/>
    <w:rsid w:val="004C3088"/>
    <w:rsid w:val="004C31FD"/>
    <w:rsid w:val="004C3DD2"/>
    <w:rsid w:val="004C3FD0"/>
    <w:rsid w:val="004C3FD8"/>
    <w:rsid w:val="004C42E1"/>
    <w:rsid w:val="004C4B5F"/>
    <w:rsid w:val="004C4D05"/>
    <w:rsid w:val="004C4E65"/>
    <w:rsid w:val="004C4F76"/>
    <w:rsid w:val="004C51F2"/>
    <w:rsid w:val="004C5343"/>
    <w:rsid w:val="004C564A"/>
    <w:rsid w:val="004C58C4"/>
    <w:rsid w:val="004C5B48"/>
    <w:rsid w:val="004C6C51"/>
    <w:rsid w:val="004C72D3"/>
    <w:rsid w:val="004C7862"/>
    <w:rsid w:val="004D0197"/>
    <w:rsid w:val="004D0375"/>
    <w:rsid w:val="004D0474"/>
    <w:rsid w:val="004D06D3"/>
    <w:rsid w:val="004D07B2"/>
    <w:rsid w:val="004D15CA"/>
    <w:rsid w:val="004D1818"/>
    <w:rsid w:val="004D1CA8"/>
    <w:rsid w:val="004D2280"/>
    <w:rsid w:val="004D39EF"/>
    <w:rsid w:val="004D3B48"/>
    <w:rsid w:val="004D3D98"/>
    <w:rsid w:val="004D4178"/>
    <w:rsid w:val="004D4946"/>
    <w:rsid w:val="004D4DBF"/>
    <w:rsid w:val="004D5162"/>
    <w:rsid w:val="004D5A36"/>
    <w:rsid w:val="004D5F48"/>
    <w:rsid w:val="004D6046"/>
    <w:rsid w:val="004D69E7"/>
    <w:rsid w:val="004D6D29"/>
    <w:rsid w:val="004D72A3"/>
    <w:rsid w:val="004D7631"/>
    <w:rsid w:val="004D7853"/>
    <w:rsid w:val="004E021F"/>
    <w:rsid w:val="004E0CE9"/>
    <w:rsid w:val="004E0D08"/>
    <w:rsid w:val="004E0F1C"/>
    <w:rsid w:val="004E1191"/>
    <w:rsid w:val="004E119D"/>
    <w:rsid w:val="004E11E6"/>
    <w:rsid w:val="004E1C1D"/>
    <w:rsid w:val="004E2186"/>
    <w:rsid w:val="004E222C"/>
    <w:rsid w:val="004E2A77"/>
    <w:rsid w:val="004E2D64"/>
    <w:rsid w:val="004E2ED7"/>
    <w:rsid w:val="004E3481"/>
    <w:rsid w:val="004E49E7"/>
    <w:rsid w:val="004E4B9C"/>
    <w:rsid w:val="004E4FC8"/>
    <w:rsid w:val="004E57B7"/>
    <w:rsid w:val="004E594A"/>
    <w:rsid w:val="004E5B5F"/>
    <w:rsid w:val="004E62A4"/>
    <w:rsid w:val="004E6A76"/>
    <w:rsid w:val="004E6AAE"/>
    <w:rsid w:val="004E6E92"/>
    <w:rsid w:val="004E7342"/>
    <w:rsid w:val="004E745F"/>
    <w:rsid w:val="004E7940"/>
    <w:rsid w:val="004E797F"/>
    <w:rsid w:val="004E7C9E"/>
    <w:rsid w:val="004E7EB2"/>
    <w:rsid w:val="004E7F0C"/>
    <w:rsid w:val="004E7FC5"/>
    <w:rsid w:val="004F0230"/>
    <w:rsid w:val="004F053A"/>
    <w:rsid w:val="004F0E5F"/>
    <w:rsid w:val="004F17DF"/>
    <w:rsid w:val="004F18FE"/>
    <w:rsid w:val="004F1D4F"/>
    <w:rsid w:val="004F217F"/>
    <w:rsid w:val="004F2194"/>
    <w:rsid w:val="004F2875"/>
    <w:rsid w:val="004F2BCC"/>
    <w:rsid w:val="004F3067"/>
    <w:rsid w:val="004F309F"/>
    <w:rsid w:val="004F361A"/>
    <w:rsid w:val="004F399A"/>
    <w:rsid w:val="004F409B"/>
    <w:rsid w:val="004F40BC"/>
    <w:rsid w:val="004F42ED"/>
    <w:rsid w:val="004F44D4"/>
    <w:rsid w:val="004F4C5B"/>
    <w:rsid w:val="004F4EC8"/>
    <w:rsid w:val="004F522D"/>
    <w:rsid w:val="004F58D9"/>
    <w:rsid w:val="004F5E9C"/>
    <w:rsid w:val="004F5F66"/>
    <w:rsid w:val="004F6460"/>
    <w:rsid w:val="004F64B1"/>
    <w:rsid w:val="004F65D1"/>
    <w:rsid w:val="004F65FD"/>
    <w:rsid w:val="004F75C0"/>
    <w:rsid w:val="004F7B82"/>
    <w:rsid w:val="00500994"/>
    <w:rsid w:val="00500D57"/>
    <w:rsid w:val="00500F23"/>
    <w:rsid w:val="005011C0"/>
    <w:rsid w:val="005013FB"/>
    <w:rsid w:val="00501827"/>
    <w:rsid w:val="00501AEF"/>
    <w:rsid w:val="00501C8F"/>
    <w:rsid w:val="0050270E"/>
    <w:rsid w:val="00502F32"/>
    <w:rsid w:val="0050361C"/>
    <w:rsid w:val="005038EB"/>
    <w:rsid w:val="00503BE8"/>
    <w:rsid w:val="00503C23"/>
    <w:rsid w:val="0050433A"/>
    <w:rsid w:val="005045A9"/>
    <w:rsid w:val="005050AF"/>
    <w:rsid w:val="00505991"/>
    <w:rsid w:val="0050668A"/>
    <w:rsid w:val="005068CC"/>
    <w:rsid w:val="00506F61"/>
    <w:rsid w:val="00506F8D"/>
    <w:rsid w:val="005072A0"/>
    <w:rsid w:val="005072FC"/>
    <w:rsid w:val="00507D94"/>
    <w:rsid w:val="00510539"/>
    <w:rsid w:val="0051167A"/>
    <w:rsid w:val="00511725"/>
    <w:rsid w:val="0051179C"/>
    <w:rsid w:val="00511A8E"/>
    <w:rsid w:val="00512172"/>
    <w:rsid w:val="00512AAC"/>
    <w:rsid w:val="00513045"/>
    <w:rsid w:val="00513359"/>
    <w:rsid w:val="005134B0"/>
    <w:rsid w:val="0051372A"/>
    <w:rsid w:val="00513CAE"/>
    <w:rsid w:val="00513E78"/>
    <w:rsid w:val="00514256"/>
    <w:rsid w:val="00514DEE"/>
    <w:rsid w:val="00514E4D"/>
    <w:rsid w:val="005151A2"/>
    <w:rsid w:val="005155B0"/>
    <w:rsid w:val="0051560D"/>
    <w:rsid w:val="00515C24"/>
    <w:rsid w:val="00516A97"/>
    <w:rsid w:val="00516D68"/>
    <w:rsid w:val="00517AD7"/>
    <w:rsid w:val="00517D2C"/>
    <w:rsid w:val="00517FEB"/>
    <w:rsid w:val="00520846"/>
    <w:rsid w:val="00521E2E"/>
    <w:rsid w:val="0052216C"/>
    <w:rsid w:val="0052252D"/>
    <w:rsid w:val="0052276D"/>
    <w:rsid w:val="00522C81"/>
    <w:rsid w:val="00523150"/>
    <w:rsid w:val="0052364D"/>
    <w:rsid w:val="00523696"/>
    <w:rsid w:val="005243F4"/>
    <w:rsid w:val="005247D9"/>
    <w:rsid w:val="00524FF5"/>
    <w:rsid w:val="0052525A"/>
    <w:rsid w:val="00525DC8"/>
    <w:rsid w:val="00525E75"/>
    <w:rsid w:val="005262AB"/>
    <w:rsid w:val="00526A33"/>
    <w:rsid w:val="00526F36"/>
    <w:rsid w:val="005270C2"/>
    <w:rsid w:val="005272AB"/>
    <w:rsid w:val="00527452"/>
    <w:rsid w:val="005276B6"/>
    <w:rsid w:val="00527A60"/>
    <w:rsid w:val="005305C3"/>
    <w:rsid w:val="0053081E"/>
    <w:rsid w:val="005308B4"/>
    <w:rsid w:val="00530974"/>
    <w:rsid w:val="00530CEE"/>
    <w:rsid w:val="005310BC"/>
    <w:rsid w:val="0053117B"/>
    <w:rsid w:val="00531963"/>
    <w:rsid w:val="00531B70"/>
    <w:rsid w:val="00531BD7"/>
    <w:rsid w:val="00531CE3"/>
    <w:rsid w:val="00532D9F"/>
    <w:rsid w:val="00533112"/>
    <w:rsid w:val="0053392A"/>
    <w:rsid w:val="00533B57"/>
    <w:rsid w:val="00534A9F"/>
    <w:rsid w:val="00534BF8"/>
    <w:rsid w:val="00534E19"/>
    <w:rsid w:val="005351EA"/>
    <w:rsid w:val="005353A8"/>
    <w:rsid w:val="0053570F"/>
    <w:rsid w:val="00535810"/>
    <w:rsid w:val="00535CDC"/>
    <w:rsid w:val="00536B2C"/>
    <w:rsid w:val="00536C0B"/>
    <w:rsid w:val="00537174"/>
    <w:rsid w:val="0053764B"/>
    <w:rsid w:val="005376B0"/>
    <w:rsid w:val="00537DAF"/>
    <w:rsid w:val="0054046C"/>
    <w:rsid w:val="005405DF"/>
    <w:rsid w:val="00540690"/>
    <w:rsid w:val="00540BE1"/>
    <w:rsid w:val="00540F60"/>
    <w:rsid w:val="00541194"/>
    <w:rsid w:val="005412E9"/>
    <w:rsid w:val="0054173A"/>
    <w:rsid w:val="0054181B"/>
    <w:rsid w:val="00541F98"/>
    <w:rsid w:val="00542ADA"/>
    <w:rsid w:val="00542D41"/>
    <w:rsid w:val="005430E0"/>
    <w:rsid w:val="00543255"/>
    <w:rsid w:val="0054388F"/>
    <w:rsid w:val="00543989"/>
    <w:rsid w:val="00543998"/>
    <w:rsid w:val="005443C8"/>
    <w:rsid w:val="00544714"/>
    <w:rsid w:val="005448D4"/>
    <w:rsid w:val="00544C68"/>
    <w:rsid w:val="00544CE5"/>
    <w:rsid w:val="00544EE9"/>
    <w:rsid w:val="005452FD"/>
    <w:rsid w:val="0054554B"/>
    <w:rsid w:val="0054567F"/>
    <w:rsid w:val="00545A11"/>
    <w:rsid w:val="00545DA8"/>
    <w:rsid w:val="00546265"/>
    <w:rsid w:val="0054689F"/>
    <w:rsid w:val="00546B43"/>
    <w:rsid w:val="005474A8"/>
    <w:rsid w:val="00547D5E"/>
    <w:rsid w:val="00547D85"/>
    <w:rsid w:val="00550D53"/>
    <w:rsid w:val="00551073"/>
    <w:rsid w:val="005514CB"/>
    <w:rsid w:val="0055161E"/>
    <w:rsid w:val="00551A78"/>
    <w:rsid w:val="00551BEE"/>
    <w:rsid w:val="00551CDE"/>
    <w:rsid w:val="00551F2C"/>
    <w:rsid w:val="00552116"/>
    <w:rsid w:val="00552131"/>
    <w:rsid w:val="005526C2"/>
    <w:rsid w:val="00552EF8"/>
    <w:rsid w:val="0055326D"/>
    <w:rsid w:val="0055334E"/>
    <w:rsid w:val="005534F2"/>
    <w:rsid w:val="005538C2"/>
    <w:rsid w:val="00553930"/>
    <w:rsid w:val="00554D4B"/>
    <w:rsid w:val="00554F22"/>
    <w:rsid w:val="005551CA"/>
    <w:rsid w:val="00555EB8"/>
    <w:rsid w:val="00556DE1"/>
    <w:rsid w:val="00556E75"/>
    <w:rsid w:val="0055720B"/>
    <w:rsid w:val="00557508"/>
    <w:rsid w:val="005578B3"/>
    <w:rsid w:val="00560165"/>
    <w:rsid w:val="005603E0"/>
    <w:rsid w:val="00561A1F"/>
    <w:rsid w:val="00561BA7"/>
    <w:rsid w:val="00562226"/>
    <w:rsid w:val="0056284B"/>
    <w:rsid w:val="0056307A"/>
    <w:rsid w:val="0056309E"/>
    <w:rsid w:val="005630A7"/>
    <w:rsid w:val="00563381"/>
    <w:rsid w:val="00563780"/>
    <w:rsid w:val="0056396C"/>
    <w:rsid w:val="005641A2"/>
    <w:rsid w:val="005642AE"/>
    <w:rsid w:val="005643D0"/>
    <w:rsid w:val="00564CEC"/>
    <w:rsid w:val="00565005"/>
    <w:rsid w:val="00565406"/>
    <w:rsid w:val="005654F4"/>
    <w:rsid w:val="0056589E"/>
    <w:rsid w:val="00565AAD"/>
    <w:rsid w:val="00565BD3"/>
    <w:rsid w:val="00565F35"/>
    <w:rsid w:val="005663D3"/>
    <w:rsid w:val="005666E7"/>
    <w:rsid w:val="00566C07"/>
    <w:rsid w:val="0056763A"/>
    <w:rsid w:val="005676F6"/>
    <w:rsid w:val="0056798B"/>
    <w:rsid w:val="00567D4C"/>
    <w:rsid w:val="00567D6E"/>
    <w:rsid w:val="0057052E"/>
    <w:rsid w:val="00570A35"/>
    <w:rsid w:val="005712E8"/>
    <w:rsid w:val="00571618"/>
    <w:rsid w:val="00571BA2"/>
    <w:rsid w:val="00571BB3"/>
    <w:rsid w:val="00571DD3"/>
    <w:rsid w:val="005722BE"/>
    <w:rsid w:val="005724DA"/>
    <w:rsid w:val="0057291F"/>
    <w:rsid w:val="00572A25"/>
    <w:rsid w:val="00572A54"/>
    <w:rsid w:val="00572AB1"/>
    <w:rsid w:val="00572B2F"/>
    <w:rsid w:val="00572BBF"/>
    <w:rsid w:val="00572E60"/>
    <w:rsid w:val="00573B74"/>
    <w:rsid w:val="00573E61"/>
    <w:rsid w:val="005740BD"/>
    <w:rsid w:val="00574855"/>
    <w:rsid w:val="00574E8B"/>
    <w:rsid w:val="005751AE"/>
    <w:rsid w:val="00575389"/>
    <w:rsid w:val="005754C0"/>
    <w:rsid w:val="00575DDD"/>
    <w:rsid w:val="00575F1E"/>
    <w:rsid w:val="00575F25"/>
    <w:rsid w:val="00575FAB"/>
    <w:rsid w:val="005764A0"/>
    <w:rsid w:val="00576F2B"/>
    <w:rsid w:val="00577C67"/>
    <w:rsid w:val="005802FA"/>
    <w:rsid w:val="00580493"/>
    <w:rsid w:val="00580689"/>
    <w:rsid w:val="00580F9F"/>
    <w:rsid w:val="00581180"/>
    <w:rsid w:val="00581616"/>
    <w:rsid w:val="0058183B"/>
    <w:rsid w:val="00582523"/>
    <w:rsid w:val="005825E2"/>
    <w:rsid w:val="00583F62"/>
    <w:rsid w:val="00584374"/>
    <w:rsid w:val="00584603"/>
    <w:rsid w:val="00584921"/>
    <w:rsid w:val="005850C9"/>
    <w:rsid w:val="00585197"/>
    <w:rsid w:val="005863B0"/>
    <w:rsid w:val="0058691B"/>
    <w:rsid w:val="00586AED"/>
    <w:rsid w:val="00586EC3"/>
    <w:rsid w:val="005873E1"/>
    <w:rsid w:val="005875B5"/>
    <w:rsid w:val="0059008C"/>
    <w:rsid w:val="005900A2"/>
    <w:rsid w:val="00590DD0"/>
    <w:rsid w:val="005917F3"/>
    <w:rsid w:val="00591812"/>
    <w:rsid w:val="00592699"/>
    <w:rsid w:val="0059276E"/>
    <w:rsid w:val="005928DB"/>
    <w:rsid w:val="00592EBC"/>
    <w:rsid w:val="005930F9"/>
    <w:rsid w:val="00593713"/>
    <w:rsid w:val="00593AA1"/>
    <w:rsid w:val="005945F8"/>
    <w:rsid w:val="0059467A"/>
    <w:rsid w:val="00594A4B"/>
    <w:rsid w:val="00594C3C"/>
    <w:rsid w:val="00594CBE"/>
    <w:rsid w:val="00594E94"/>
    <w:rsid w:val="0059659D"/>
    <w:rsid w:val="00596ACD"/>
    <w:rsid w:val="00596CD5"/>
    <w:rsid w:val="005973FB"/>
    <w:rsid w:val="005977A3"/>
    <w:rsid w:val="00597874"/>
    <w:rsid w:val="00597C8D"/>
    <w:rsid w:val="005A08C5"/>
    <w:rsid w:val="005A156B"/>
    <w:rsid w:val="005A15D5"/>
    <w:rsid w:val="005A2643"/>
    <w:rsid w:val="005A2848"/>
    <w:rsid w:val="005A29EE"/>
    <w:rsid w:val="005A2F64"/>
    <w:rsid w:val="005A2F6B"/>
    <w:rsid w:val="005A3E09"/>
    <w:rsid w:val="005A3F8F"/>
    <w:rsid w:val="005A573A"/>
    <w:rsid w:val="005A57B2"/>
    <w:rsid w:val="005A57CD"/>
    <w:rsid w:val="005A597E"/>
    <w:rsid w:val="005A59E7"/>
    <w:rsid w:val="005A5B45"/>
    <w:rsid w:val="005A5DF9"/>
    <w:rsid w:val="005A6548"/>
    <w:rsid w:val="005A67BE"/>
    <w:rsid w:val="005A683F"/>
    <w:rsid w:val="005A6B89"/>
    <w:rsid w:val="005A6DF9"/>
    <w:rsid w:val="005A702C"/>
    <w:rsid w:val="005A7050"/>
    <w:rsid w:val="005A7242"/>
    <w:rsid w:val="005A7F9A"/>
    <w:rsid w:val="005B0306"/>
    <w:rsid w:val="005B06F6"/>
    <w:rsid w:val="005B1062"/>
    <w:rsid w:val="005B1B8A"/>
    <w:rsid w:val="005B2213"/>
    <w:rsid w:val="005B2A4F"/>
    <w:rsid w:val="005B2AEF"/>
    <w:rsid w:val="005B2BD5"/>
    <w:rsid w:val="005B37E5"/>
    <w:rsid w:val="005B3B19"/>
    <w:rsid w:val="005B3CC8"/>
    <w:rsid w:val="005B4BD6"/>
    <w:rsid w:val="005B5092"/>
    <w:rsid w:val="005B53B0"/>
    <w:rsid w:val="005B5525"/>
    <w:rsid w:val="005B58DD"/>
    <w:rsid w:val="005B65CA"/>
    <w:rsid w:val="005B707B"/>
    <w:rsid w:val="005B72B7"/>
    <w:rsid w:val="005B7ADC"/>
    <w:rsid w:val="005B7CDD"/>
    <w:rsid w:val="005B7D95"/>
    <w:rsid w:val="005B7EB8"/>
    <w:rsid w:val="005C05E1"/>
    <w:rsid w:val="005C0A44"/>
    <w:rsid w:val="005C0CBB"/>
    <w:rsid w:val="005C13DD"/>
    <w:rsid w:val="005C1EEE"/>
    <w:rsid w:val="005C1F67"/>
    <w:rsid w:val="005C2089"/>
    <w:rsid w:val="005C2118"/>
    <w:rsid w:val="005C24E3"/>
    <w:rsid w:val="005C2601"/>
    <w:rsid w:val="005C2CE4"/>
    <w:rsid w:val="005C2E31"/>
    <w:rsid w:val="005C43AB"/>
    <w:rsid w:val="005C465C"/>
    <w:rsid w:val="005C4A5D"/>
    <w:rsid w:val="005C529F"/>
    <w:rsid w:val="005C5513"/>
    <w:rsid w:val="005C5519"/>
    <w:rsid w:val="005C5D28"/>
    <w:rsid w:val="005C5DBB"/>
    <w:rsid w:val="005C60AA"/>
    <w:rsid w:val="005C6106"/>
    <w:rsid w:val="005C615F"/>
    <w:rsid w:val="005C7CB7"/>
    <w:rsid w:val="005D05A8"/>
    <w:rsid w:val="005D05EE"/>
    <w:rsid w:val="005D092E"/>
    <w:rsid w:val="005D0983"/>
    <w:rsid w:val="005D0DE2"/>
    <w:rsid w:val="005D0FF4"/>
    <w:rsid w:val="005D117D"/>
    <w:rsid w:val="005D12B5"/>
    <w:rsid w:val="005D135D"/>
    <w:rsid w:val="005D16DE"/>
    <w:rsid w:val="005D1C9D"/>
    <w:rsid w:val="005D1E93"/>
    <w:rsid w:val="005D2180"/>
    <w:rsid w:val="005D2239"/>
    <w:rsid w:val="005D2611"/>
    <w:rsid w:val="005D2865"/>
    <w:rsid w:val="005D2883"/>
    <w:rsid w:val="005D2A42"/>
    <w:rsid w:val="005D3099"/>
    <w:rsid w:val="005D32FA"/>
    <w:rsid w:val="005D3C90"/>
    <w:rsid w:val="005D4258"/>
    <w:rsid w:val="005D4467"/>
    <w:rsid w:val="005D55B1"/>
    <w:rsid w:val="005D5C33"/>
    <w:rsid w:val="005D5CDE"/>
    <w:rsid w:val="005D6505"/>
    <w:rsid w:val="005D6684"/>
    <w:rsid w:val="005D740D"/>
    <w:rsid w:val="005D7877"/>
    <w:rsid w:val="005E0115"/>
    <w:rsid w:val="005E0BB9"/>
    <w:rsid w:val="005E120C"/>
    <w:rsid w:val="005E1825"/>
    <w:rsid w:val="005E1F9F"/>
    <w:rsid w:val="005E27E7"/>
    <w:rsid w:val="005E2E24"/>
    <w:rsid w:val="005E3786"/>
    <w:rsid w:val="005E424A"/>
    <w:rsid w:val="005E45A6"/>
    <w:rsid w:val="005E52F4"/>
    <w:rsid w:val="005E58EE"/>
    <w:rsid w:val="005E5AE9"/>
    <w:rsid w:val="005E6014"/>
    <w:rsid w:val="005E63A6"/>
    <w:rsid w:val="005E6E03"/>
    <w:rsid w:val="005E72FF"/>
    <w:rsid w:val="005E7553"/>
    <w:rsid w:val="005E78F5"/>
    <w:rsid w:val="005E7E14"/>
    <w:rsid w:val="005E7F07"/>
    <w:rsid w:val="005F0207"/>
    <w:rsid w:val="005F075C"/>
    <w:rsid w:val="005F087D"/>
    <w:rsid w:val="005F0995"/>
    <w:rsid w:val="005F0BE4"/>
    <w:rsid w:val="005F0DE4"/>
    <w:rsid w:val="005F13AB"/>
    <w:rsid w:val="005F1A90"/>
    <w:rsid w:val="005F1E5E"/>
    <w:rsid w:val="005F24CF"/>
    <w:rsid w:val="005F257D"/>
    <w:rsid w:val="005F2AB5"/>
    <w:rsid w:val="005F3356"/>
    <w:rsid w:val="005F3564"/>
    <w:rsid w:val="005F3F97"/>
    <w:rsid w:val="005F3F9E"/>
    <w:rsid w:val="005F411A"/>
    <w:rsid w:val="005F41FF"/>
    <w:rsid w:val="005F4475"/>
    <w:rsid w:val="005F5393"/>
    <w:rsid w:val="005F58B3"/>
    <w:rsid w:val="005F692E"/>
    <w:rsid w:val="005F711E"/>
    <w:rsid w:val="005F75CD"/>
    <w:rsid w:val="005F78A5"/>
    <w:rsid w:val="005F78B1"/>
    <w:rsid w:val="005F7EDD"/>
    <w:rsid w:val="005F7F8B"/>
    <w:rsid w:val="00600188"/>
    <w:rsid w:val="0060085F"/>
    <w:rsid w:val="00600C1D"/>
    <w:rsid w:val="00600E60"/>
    <w:rsid w:val="00601042"/>
    <w:rsid w:val="00601060"/>
    <w:rsid w:val="00601F77"/>
    <w:rsid w:val="00602282"/>
    <w:rsid w:val="006022D7"/>
    <w:rsid w:val="00603CE6"/>
    <w:rsid w:val="0060590C"/>
    <w:rsid w:val="0060731A"/>
    <w:rsid w:val="006076B2"/>
    <w:rsid w:val="006077E2"/>
    <w:rsid w:val="00607B92"/>
    <w:rsid w:val="00607FE7"/>
    <w:rsid w:val="006103FC"/>
    <w:rsid w:val="00610896"/>
    <w:rsid w:val="00610B06"/>
    <w:rsid w:val="006111DF"/>
    <w:rsid w:val="00611449"/>
    <w:rsid w:val="006115E1"/>
    <w:rsid w:val="006121BA"/>
    <w:rsid w:val="00612516"/>
    <w:rsid w:val="006127BE"/>
    <w:rsid w:val="00612D4D"/>
    <w:rsid w:val="0061318C"/>
    <w:rsid w:val="006132EA"/>
    <w:rsid w:val="006140CB"/>
    <w:rsid w:val="00614AFB"/>
    <w:rsid w:val="00614DAA"/>
    <w:rsid w:val="006154D0"/>
    <w:rsid w:val="006158BD"/>
    <w:rsid w:val="00615AE5"/>
    <w:rsid w:val="00615CB8"/>
    <w:rsid w:val="00616051"/>
    <w:rsid w:val="00616578"/>
    <w:rsid w:val="00616712"/>
    <w:rsid w:val="006168A1"/>
    <w:rsid w:val="00616969"/>
    <w:rsid w:val="00616E4C"/>
    <w:rsid w:val="00617477"/>
    <w:rsid w:val="006175BF"/>
    <w:rsid w:val="00617F8D"/>
    <w:rsid w:val="006201E4"/>
    <w:rsid w:val="00620A83"/>
    <w:rsid w:val="00620CEA"/>
    <w:rsid w:val="006219CA"/>
    <w:rsid w:val="00621B9E"/>
    <w:rsid w:val="00622986"/>
    <w:rsid w:val="00622EE6"/>
    <w:rsid w:val="00623057"/>
    <w:rsid w:val="00623412"/>
    <w:rsid w:val="00623705"/>
    <w:rsid w:val="00623B03"/>
    <w:rsid w:val="006242F2"/>
    <w:rsid w:val="006247CD"/>
    <w:rsid w:val="00624CA4"/>
    <w:rsid w:val="00624D8B"/>
    <w:rsid w:val="00625022"/>
    <w:rsid w:val="00625956"/>
    <w:rsid w:val="00625D34"/>
    <w:rsid w:val="00625EDB"/>
    <w:rsid w:val="00626270"/>
    <w:rsid w:val="006268F3"/>
    <w:rsid w:val="00626C6A"/>
    <w:rsid w:val="00626E67"/>
    <w:rsid w:val="00627485"/>
    <w:rsid w:val="006274EA"/>
    <w:rsid w:val="00627E2A"/>
    <w:rsid w:val="0063029E"/>
    <w:rsid w:val="00630C04"/>
    <w:rsid w:val="00630DE7"/>
    <w:rsid w:val="00630E25"/>
    <w:rsid w:val="00630FDC"/>
    <w:rsid w:val="00631225"/>
    <w:rsid w:val="00631514"/>
    <w:rsid w:val="0063293A"/>
    <w:rsid w:val="00633595"/>
    <w:rsid w:val="00633932"/>
    <w:rsid w:val="00633AB8"/>
    <w:rsid w:val="00633B5A"/>
    <w:rsid w:val="00633C41"/>
    <w:rsid w:val="00633FEB"/>
    <w:rsid w:val="00634322"/>
    <w:rsid w:val="00634954"/>
    <w:rsid w:val="00634C3F"/>
    <w:rsid w:val="00634C68"/>
    <w:rsid w:val="00635004"/>
    <w:rsid w:val="00635D54"/>
    <w:rsid w:val="0063607A"/>
    <w:rsid w:val="0063625B"/>
    <w:rsid w:val="006363A2"/>
    <w:rsid w:val="006363E1"/>
    <w:rsid w:val="006364F3"/>
    <w:rsid w:val="00636CFB"/>
    <w:rsid w:val="00636E87"/>
    <w:rsid w:val="0063720C"/>
    <w:rsid w:val="0063723F"/>
    <w:rsid w:val="006374B8"/>
    <w:rsid w:val="00637C66"/>
    <w:rsid w:val="00637FB8"/>
    <w:rsid w:val="006404B8"/>
    <w:rsid w:val="006408CA"/>
    <w:rsid w:val="00640FB3"/>
    <w:rsid w:val="0064105D"/>
    <w:rsid w:val="0064195C"/>
    <w:rsid w:val="00642773"/>
    <w:rsid w:val="00642E3B"/>
    <w:rsid w:val="00642EC1"/>
    <w:rsid w:val="00643767"/>
    <w:rsid w:val="0064394B"/>
    <w:rsid w:val="00643C61"/>
    <w:rsid w:val="00643C67"/>
    <w:rsid w:val="00643CDF"/>
    <w:rsid w:val="00644171"/>
    <w:rsid w:val="0064458C"/>
    <w:rsid w:val="006446C5"/>
    <w:rsid w:val="00644988"/>
    <w:rsid w:val="00645719"/>
    <w:rsid w:val="006465E6"/>
    <w:rsid w:val="0064663C"/>
    <w:rsid w:val="00646673"/>
    <w:rsid w:val="00647253"/>
    <w:rsid w:val="00647329"/>
    <w:rsid w:val="00647E0B"/>
    <w:rsid w:val="00650009"/>
    <w:rsid w:val="006500AF"/>
    <w:rsid w:val="00650176"/>
    <w:rsid w:val="006503E9"/>
    <w:rsid w:val="00650FA7"/>
    <w:rsid w:val="00651371"/>
    <w:rsid w:val="0065138E"/>
    <w:rsid w:val="00651643"/>
    <w:rsid w:val="00651835"/>
    <w:rsid w:val="00652944"/>
    <w:rsid w:val="00652A3D"/>
    <w:rsid w:val="00652D33"/>
    <w:rsid w:val="006530AA"/>
    <w:rsid w:val="0065311B"/>
    <w:rsid w:val="006537DD"/>
    <w:rsid w:val="00654259"/>
    <w:rsid w:val="00654439"/>
    <w:rsid w:val="0065443E"/>
    <w:rsid w:val="006546A8"/>
    <w:rsid w:val="006546B2"/>
    <w:rsid w:val="00654759"/>
    <w:rsid w:val="006550C4"/>
    <w:rsid w:val="00655934"/>
    <w:rsid w:val="00655C5C"/>
    <w:rsid w:val="00655D07"/>
    <w:rsid w:val="00655DF5"/>
    <w:rsid w:val="0065631E"/>
    <w:rsid w:val="006563F4"/>
    <w:rsid w:val="00657023"/>
    <w:rsid w:val="006575DB"/>
    <w:rsid w:val="006604DE"/>
    <w:rsid w:val="00660E2D"/>
    <w:rsid w:val="0066115B"/>
    <w:rsid w:val="00661551"/>
    <w:rsid w:val="00662280"/>
    <w:rsid w:val="006623D1"/>
    <w:rsid w:val="0066263D"/>
    <w:rsid w:val="0066278D"/>
    <w:rsid w:val="0066283F"/>
    <w:rsid w:val="00662DCF"/>
    <w:rsid w:val="00663528"/>
    <w:rsid w:val="006638F4"/>
    <w:rsid w:val="00663DFF"/>
    <w:rsid w:val="00663E1C"/>
    <w:rsid w:val="0066412D"/>
    <w:rsid w:val="00664269"/>
    <w:rsid w:val="0066442A"/>
    <w:rsid w:val="00664899"/>
    <w:rsid w:val="00664C7A"/>
    <w:rsid w:val="00664DB6"/>
    <w:rsid w:val="00664F33"/>
    <w:rsid w:val="006652AD"/>
    <w:rsid w:val="006658D2"/>
    <w:rsid w:val="00665990"/>
    <w:rsid w:val="00665C67"/>
    <w:rsid w:val="00665D52"/>
    <w:rsid w:val="00666095"/>
    <w:rsid w:val="0066622E"/>
    <w:rsid w:val="00666494"/>
    <w:rsid w:val="00666AD6"/>
    <w:rsid w:val="00666DA6"/>
    <w:rsid w:val="00667BAB"/>
    <w:rsid w:val="00667C13"/>
    <w:rsid w:val="00667E91"/>
    <w:rsid w:val="00667F34"/>
    <w:rsid w:val="006700AB"/>
    <w:rsid w:val="00670294"/>
    <w:rsid w:val="0067034F"/>
    <w:rsid w:val="00670C12"/>
    <w:rsid w:val="00670C6C"/>
    <w:rsid w:val="00670D00"/>
    <w:rsid w:val="00670DA8"/>
    <w:rsid w:val="0067144E"/>
    <w:rsid w:val="00671548"/>
    <w:rsid w:val="0067165F"/>
    <w:rsid w:val="00671AF5"/>
    <w:rsid w:val="00671CA2"/>
    <w:rsid w:val="00671CD2"/>
    <w:rsid w:val="00671E3F"/>
    <w:rsid w:val="0067242A"/>
    <w:rsid w:val="00672549"/>
    <w:rsid w:val="00672912"/>
    <w:rsid w:val="00672A13"/>
    <w:rsid w:val="00672E85"/>
    <w:rsid w:val="006732DF"/>
    <w:rsid w:val="006735AB"/>
    <w:rsid w:val="00674556"/>
    <w:rsid w:val="006749F6"/>
    <w:rsid w:val="00674DFA"/>
    <w:rsid w:val="00675381"/>
    <w:rsid w:val="006753A6"/>
    <w:rsid w:val="0067540B"/>
    <w:rsid w:val="006759FA"/>
    <w:rsid w:val="00675BB7"/>
    <w:rsid w:val="00675F69"/>
    <w:rsid w:val="0067721C"/>
    <w:rsid w:val="0067785B"/>
    <w:rsid w:val="00677B6D"/>
    <w:rsid w:val="00677D05"/>
    <w:rsid w:val="006805C2"/>
    <w:rsid w:val="00680CB8"/>
    <w:rsid w:val="00680D17"/>
    <w:rsid w:val="00680DAA"/>
    <w:rsid w:val="006814FE"/>
    <w:rsid w:val="00681606"/>
    <w:rsid w:val="00682890"/>
    <w:rsid w:val="00682C5D"/>
    <w:rsid w:val="00683325"/>
    <w:rsid w:val="00683C73"/>
    <w:rsid w:val="00684AB4"/>
    <w:rsid w:val="00684EDF"/>
    <w:rsid w:val="00685283"/>
    <w:rsid w:val="00685AB5"/>
    <w:rsid w:val="00685E16"/>
    <w:rsid w:val="00685F5A"/>
    <w:rsid w:val="00686239"/>
    <w:rsid w:val="0068669E"/>
    <w:rsid w:val="00686723"/>
    <w:rsid w:val="00686FE8"/>
    <w:rsid w:val="00687112"/>
    <w:rsid w:val="00687281"/>
    <w:rsid w:val="00690074"/>
    <w:rsid w:val="006907CD"/>
    <w:rsid w:val="006908F3"/>
    <w:rsid w:val="00692719"/>
    <w:rsid w:val="0069277B"/>
    <w:rsid w:val="00693004"/>
    <w:rsid w:val="0069329E"/>
    <w:rsid w:val="006935B1"/>
    <w:rsid w:val="0069389F"/>
    <w:rsid w:val="006946B4"/>
    <w:rsid w:val="00694EA2"/>
    <w:rsid w:val="006952BA"/>
    <w:rsid w:val="006952E3"/>
    <w:rsid w:val="00695476"/>
    <w:rsid w:val="0069583F"/>
    <w:rsid w:val="0069588F"/>
    <w:rsid w:val="006963EE"/>
    <w:rsid w:val="00696A60"/>
    <w:rsid w:val="00697028"/>
    <w:rsid w:val="0069719E"/>
    <w:rsid w:val="00697A89"/>
    <w:rsid w:val="00697DFF"/>
    <w:rsid w:val="006A02B3"/>
    <w:rsid w:val="006A039D"/>
    <w:rsid w:val="006A05F4"/>
    <w:rsid w:val="006A0D19"/>
    <w:rsid w:val="006A1288"/>
    <w:rsid w:val="006A132C"/>
    <w:rsid w:val="006A15B0"/>
    <w:rsid w:val="006A15B7"/>
    <w:rsid w:val="006A15C8"/>
    <w:rsid w:val="006A1A47"/>
    <w:rsid w:val="006A1D8E"/>
    <w:rsid w:val="006A211C"/>
    <w:rsid w:val="006A3E23"/>
    <w:rsid w:val="006A4AA9"/>
    <w:rsid w:val="006A6117"/>
    <w:rsid w:val="006A61D9"/>
    <w:rsid w:val="006A6250"/>
    <w:rsid w:val="006B0E99"/>
    <w:rsid w:val="006B0E9D"/>
    <w:rsid w:val="006B0F93"/>
    <w:rsid w:val="006B2233"/>
    <w:rsid w:val="006B2818"/>
    <w:rsid w:val="006B2F0E"/>
    <w:rsid w:val="006B3725"/>
    <w:rsid w:val="006B38B2"/>
    <w:rsid w:val="006B3914"/>
    <w:rsid w:val="006B4193"/>
    <w:rsid w:val="006B41D7"/>
    <w:rsid w:val="006B4677"/>
    <w:rsid w:val="006B4868"/>
    <w:rsid w:val="006B4E70"/>
    <w:rsid w:val="006B559F"/>
    <w:rsid w:val="006B55D4"/>
    <w:rsid w:val="006B5837"/>
    <w:rsid w:val="006B6150"/>
    <w:rsid w:val="006B6536"/>
    <w:rsid w:val="006B6B33"/>
    <w:rsid w:val="006B6D78"/>
    <w:rsid w:val="006B702A"/>
    <w:rsid w:val="006B75EA"/>
    <w:rsid w:val="006B7B91"/>
    <w:rsid w:val="006B7E41"/>
    <w:rsid w:val="006C0750"/>
    <w:rsid w:val="006C07D1"/>
    <w:rsid w:val="006C09DA"/>
    <w:rsid w:val="006C0D72"/>
    <w:rsid w:val="006C13BF"/>
    <w:rsid w:val="006C13C7"/>
    <w:rsid w:val="006C15FC"/>
    <w:rsid w:val="006C1AD5"/>
    <w:rsid w:val="006C1FEB"/>
    <w:rsid w:val="006C2215"/>
    <w:rsid w:val="006C280F"/>
    <w:rsid w:val="006C28FE"/>
    <w:rsid w:val="006C2F74"/>
    <w:rsid w:val="006C381A"/>
    <w:rsid w:val="006C3848"/>
    <w:rsid w:val="006C3B5A"/>
    <w:rsid w:val="006C3F52"/>
    <w:rsid w:val="006C4305"/>
    <w:rsid w:val="006C458D"/>
    <w:rsid w:val="006C4E18"/>
    <w:rsid w:val="006C4EB8"/>
    <w:rsid w:val="006C501A"/>
    <w:rsid w:val="006C5C79"/>
    <w:rsid w:val="006C623A"/>
    <w:rsid w:val="006C663D"/>
    <w:rsid w:val="006C66D4"/>
    <w:rsid w:val="006C686B"/>
    <w:rsid w:val="006C72D2"/>
    <w:rsid w:val="006C73F3"/>
    <w:rsid w:val="006C786F"/>
    <w:rsid w:val="006C7A7B"/>
    <w:rsid w:val="006D096F"/>
    <w:rsid w:val="006D0BB0"/>
    <w:rsid w:val="006D0F2D"/>
    <w:rsid w:val="006D0F37"/>
    <w:rsid w:val="006D190B"/>
    <w:rsid w:val="006D2491"/>
    <w:rsid w:val="006D2E6F"/>
    <w:rsid w:val="006D2F5F"/>
    <w:rsid w:val="006D3545"/>
    <w:rsid w:val="006D3B3D"/>
    <w:rsid w:val="006D3F66"/>
    <w:rsid w:val="006D426A"/>
    <w:rsid w:val="006D4788"/>
    <w:rsid w:val="006D48C6"/>
    <w:rsid w:val="006D4C10"/>
    <w:rsid w:val="006D4D88"/>
    <w:rsid w:val="006D4DDF"/>
    <w:rsid w:val="006D4DF9"/>
    <w:rsid w:val="006D5B93"/>
    <w:rsid w:val="006D61B2"/>
    <w:rsid w:val="006D667A"/>
    <w:rsid w:val="006D66B3"/>
    <w:rsid w:val="006D7462"/>
    <w:rsid w:val="006D784B"/>
    <w:rsid w:val="006D7BD4"/>
    <w:rsid w:val="006E009B"/>
    <w:rsid w:val="006E0305"/>
    <w:rsid w:val="006E0812"/>
    <w:rsid w:val="006E0EB7"/>
    <w:rsid w:val="006E17D4"/>
    <w:rsid w:val="006E1887"/>
    <w:rsid w:val="006E1F19"/>
    <w:rsid w:val="006E2A83"/>
    <w:rsid w:val="006E56C4"/>
    <w:rsid w:val="006E5A2F"/>
    <w:rsid w:val="006E5AFC"/>
    <w:rsid w:val="006E5BB1"/>
    <w:rsid w:val="006E6020"/>
    <w:rsid w:val="006E670C"/>
    <w:rsid w:val="006E68B3"/>
    <w:rsid w:val="006E6CFA"/>
    <w:rsid w:val="006E7401"/>
    <w:rsid w:val="006E78D4"/>
    <w:rsid w:val="006F034C"/>
    <w:rsid w:val="006F03C5"/>
    <w:rsid w:val="006F0A07"/>
    <w:rsid w:val="006F0BA2"/>
    <w:rsid w:val="006F0C91"/>
    <w:rsid w:val="006F0EBA"/>
    <w:rsid w:val="006F0F38"/>
    <w:rsid w:val="006F0F81"/>
    <w:rsid w:val="006F11FE"/>
    <w:rsid w:val="006F1E8D"/>
    <w:rsid w:val="006F216E"/>
    <w:rsid w:val="006F25D4"/>
    <w:rsid w:val="006F2FDF"/>
    <w:rsid w:val="006F3085"/>
    <w:rsid w:val="006F36B6"/>
    <w:rsid w:val="006F41E8"/>
    <w:rsid w:val="006F4549"/>
    <w:rsid w:val="006F4570"/>
    <w:rsid w:val="006F568A"/>
    <w:rsid w:val="006F6157"/>
    <w:rsid w:val="006F622C"/>
    <w:rsid w:val="006F67BA"/>
    <w:rsid w:val="006F6E6E"/>
    <w:rsid w:val="006F71E7"/>
    <w:rsid w:val="006F760D"/>
    <w:rsid w:val="006F79C7"/>
    <w:rsid w:val="006F7DAD"/>
    <w:rsid w:val="00700116"/>
    <w:rsid w:val="007002DA"/>
    <w:rsid w:val="007004D4"/>
    <w:rsid w:val="00700642"/>
    <w:rsid w:val="007012C6"/>
    <w:rsid w:val="00701318"/>
    <w:rsid w:val="00701743"/>
    <w:rsid w:val="00701BC2"/>
    <w:rsid w:val="00702060"/>
    <w:rsid w:val="007020EF"/>
    <w:rsid w:val="00704383"/>
    <w:rsid w:val="00704614"/>
    <w:rsid w:val="00704634"/>
    <w:rsid w:val="0070481A"/>
    <w:rsid w:val="00704D51"/>
    <w:rsid w:val="00704F5D"/>
    <w:rsid w:val="007050AC"/>
    <w:rsid w:val="007054B1"/>
    <w:rsid w:val="007055E6"/>
    <w:rsid w:val="007056F7"/>
    <w:rsid w:val="007059DF"/>
    <w:rsid w:val="00705A0F"/>
    <w:rsid w:val="00705DC3"/>
    <w:rsid w:val="00706179"/>
    <w:rsid w:val="00706582"/>
    <w:rsid w:val="00707CE5"/>
    <w:rsid w:val="00707DA9"/>
    <w:rsid w:val="00707F58"/>
    <w:rsid w:val="00710175"/>
    <w:rsid w:val="007101E2"/>
    <w:rsid w:val="007102BE"/>
    <w:rsid w:val="007103A2"/>
    <w:rsid w:val="00710F52"/>
    <w:rsid w:val="00711FF2"/>
    <w:rsid w:val="007126CE"/>
    <w:rsid w:val="00712EFE"/>
    <w:rsid w:val="007137BB"/>
    <w:rsid w:val="00713AE8"/>
    <w:rsid w:val="00713B35"/>
    <w:rsid w:val="00713B9E"/>
    <w:rsid w:val="007146A3"/>
    <w:rsid w:val="00714BFE"/>
    <w:rsid w:val="00714E2D"/>
    <w:rsid w:val="007153E2"/>
    <w:rsid w:val="007165DE"/>
    <w:rsid w:val="007166E5"/>
    <w:rsid w:val="007171C0"/>
    <w:rsid w:val="00717265"/>
    <w:rsid w:val="007172EC"/>
    <w:rsid w:val="00717372"/>
    <w:rsid w:val="007173A3"/>
    <w:rsid w:val="00717675"/>
    <w:rsid w:val="00717A7F"/>
    <w:rsid w:val="007204D2"/>
    <w:rsid w:val="00720F64"/>
    <w:rsid w:val="00721152"/>
    <w:rsid w:val="007219C2"/>
    <w:rsid w:val="00721A8B"/>
    <w:rsid w:val="00721C15"/>
    <w:rsid w:val="00721ECD"/>
    <w:rsid w:val="00722B1F"/>
    <w:rsid w:val="00722EBA"/>
    <w:rsid w:val="007230A6"/>
    <w:rsid w:val="0072376D"/>
    <w:rsid w:val="0072381C"/>
    <w:rsid w:val="007238C4"/>
    <w:rsid w:val="00723CAD"/>
    <w:rsid w:val="00723D4D"/>
    <w:rsid w:val="00723FAA"/>
    <w:rsid w:val="00724716"/>
    <w:rsid w:val="007247EC"/>
    <w:rsid w:val="00725D08"/>
    <w:rsid w:val="0072613E"/>
    <w:rsid w:val="00726660"/>
    <w:rsid w:val="00726921"/>
    <w:rsid w:val="007275BB"/>
    <w:rsid w:val="00727970"/>
    <w:rsid w:val="00727A52"/>
    <w:rsid w:val="00727C67"/>
    <w:rsid w:val="007305AE"/>
    <w:rsid w:val="00730A38"/>
    <w:rsid w:val="00730A54"/>
    <w:rsid w:val="00730B3E"/>
    <w:rsid w:val="00731A2B"/>
    <w:rsid w:val="00731A46"/>
    <w:rsid w:val="0073226A"/>
    <w:rsid w:val="00732F89"/>
    <w:rsid w:val="00733055"/>
    <w:rsid w:val="0073336A"/>
    <w:rsid w:val="007333E2"/>
    <w:rsid w:val="00733705"/>
    <w:rsid w:val="00734692"/>
    <w:rsid w:val="0073469E"/>
    <w:rsid w:val="007352B6"/>
    <w:rsid w:val="007353C6"/>
    <w:rsid w:val="007354AE"/>
    <w:rsid w:val="00735689"/>
    <w:rsid w:val="007356D1"/>
    <w:rsid w:val="007358F0"/>
    <w:rsid w:val="00736A62"/>
    <w:rsid w:val="00736EB9"/>
    <w:rsid w:val="007376CF"/>
    <w:rsid w:val="00737B14"/>
    <w:rsid w:val="00737D7A"/>
    <w:rsid w:val="007400A6"/>
    <w:rsid w:val="0074077B"/>
    <w:rsid w:val="00740A34"/>
    <w:rsid w:val="007416DF"/>
    <w:rsid w:val="00741CC0"/>
    <w:rsid w:val="00742AF5"/>
    <w:rsid w:val="00742FEE"/>
    <w:rsid w:val="00743852"/>
    <w:rsid w:val="007446E1"/>
    <w:rsid w:val="00744728"/>
    <w:rsid w:val="0074509E"/>
    <w:rsid w:val="00745664"/>
    <w:rsid w:val="007457F6"/>
    <w:rsid w:val="0074582B"/>
    <w:rsid w:val="00746C8F"/>
    <w:rsid w:val="00746F31"/>
    <w:rsid w:val="007474DD"/>
    <w:rsid w:val="007477F6"/>
    <w:rsid w:val="007479B6"/>
    <w:rsid w:val="00747A6F"/>
    <w:rsid w:val="00747ABF"/>
    <w:rsid w:val="00747EB4"/>
    <w:rsid w:val="00750219"/>
    <w:rsid w:val="00750225"/>
    <w:rsid w:val="007504A9"/>
    <w:rsid w:val="00750F64"/>
    <w:rsid w:val="007510DE"/>
    <w:rsid w:val="007512D9"/>
    <w:rsid w:val="00751A32"/>
    <w:rsid w:val="00751CAA"/>
    <w:rsid w:val="007523E4"/>
    <w:rsid w:val="0075261E"/>
    <w:rsid w:val="0075307E"/>
    <w:rsid w:val="007532EC"/>
    <w:rsid w:val="00754550"/>
    <w:rsid w:val="00754643"/>
    <w:rsid w:val="00754795"/>
    <w:rsid w:val="0075494E"/>
    <w:rsid w:val="00755399"/>
    <w:rsid w:val="007555C9"/>
    <w:rsid w:val="0075632C"/>
    <w:rsid w:val="007564D2"/>
    <w:rsid w:val="00756E91"/>
    <w:rsid w:val="00757BDF"/>
    <w:rsid w:val="007608F5"/>
    <w:rsid w:val="007609A7"/>
    <w:rsid w:val="00760CDE"/>
    <w:rsid w:val="0076109E"/>
    <w:rsid w:val="007614B9"/>
    <w:rsid w:val="00761F16"/>
    <w:rsid w:val="00762308"/>
    <w:rsid w:val="007626A3"/>
    <w:rsid w:val="007629EA"/>
    <w:rsid w:val="00763427"/>
    <w:rsid w:val="00763468"/>
    <w:rsid w:val="00763736"/>
    <w:rsid w:val="007639EB"/>
    <w:rsid w:val="00764268"/>
    <w:rsid w:val="00764A1B"/>
    <w:rsid w:val="00764DEF"/>
    <w:rsid w:val="00764E38"/>
    <w:rsid w:val="00765303"/>
    <w:rsid w:val="00765CAF"/>
    <w:rsid w:val="00766486"/>
    <w:rsid w:val="00766C1E"/>
    <w:rsid w:val="00766DC7"/>
    <w:rsid w:val="00766E3E"/>
    <w:rsid w:val="0077021A"/>
    <w:rsid w:val="00770312"/>
    <w:rsid w:val="007709FD"/>
    <w:rsid w:val="00770A65"/>
    <w:rsid w:val="007713C5"/>
    <w:rsid w:val="007715C9"/>
    <w:rsid w:val="00771694"/>
    <w:rsid w:val="00771F5A"/>
    <w:rsid w:val="007721F1"/>
    <w:rsid w:val="007722BA"/>
    <w:rsid w:val="0077260A"/>
    <w:rsid w:val="00772AC9"/>
    <w:rsid w:val="00772C9A"/>
    <w:rsid w:val="007739C3"/>
    <w:rsid w:val="00773A44"/>
    <w:rsid w:val="007743AA"/>
    <w:rsid w:val="00774583"/>
    <w:rsid w:val="007748CD"/>
    <w:rsid w:val="00774BF6"/>
    <w:rsid w:val="007755D8"/>
    <w:rsid w:val="00776597"/>
    <w:rsid w:val="007766A2"/>
    <w:rsid w:val="007769B8"/>
    <w:rsid w:val="007769F0"/>
    <w:rsid w:val="00777CA0"/>
    <w:rsid w:val="0078047F"/>
    <w:rsid w:val="007805CD"/>
    <w:rsid w:val="00780DF9"/>
    <w:rsid w:val="00780E1F"/>
    <w:rsid w:val="00781149"/>
    <w:rsid w:val="00781329"/>
    <w:rsid w:val="0078144E"/>
    <w:rsid w:val="007818B9"/>
    <w:rsid w:val="00782416"/>
    <w:rsid w:val="0078378F"/>
    <w:rsid w:val="007839D1"/>
    <w:rsid w:val="00783A2F"/>
    <w:rsid w:val="00783E7B"/>
    <w:rsid w:val="007842AD"/>
    <w:rsid w:val="007849B0"/>
    <w:rsid w:val="00784AD1"/>
    <w:rsid w:val="00785048"/>
    <w:rsid w:val="00785FD7"/>
    <w:rsid w:val="0078619A"/>
    <w:rsid w:val="007868D0"/>
    <w:rsid w:val="00786AEC"/>
    <w:rsid w:val="00786B7D"/>
    <w:rsid w:val="00787201"/>
    <w:rsid w:val="007875B1"/>
    <w:rsid w:val="007875B8"/>
    <w:rsid w:val="00787B3F"/>
    <w:rsid w:val="00790380"/>
    <w:rsid w:val="007909F1"/>
    <w:rsid w:val="00790B65"/>
    <w:rsid w:val="007920F3"/>
    <w:rsid w:val="00792965"/>
    <w:rsid w:val="00793376"/>
    <w:rsid w:val="007935D0"/>
    <w:rsid w:val="007939D2"/>
    <w:rsid w:val="00793D45"/>
    <w:rsid w:val="00793DF4"/>
    <w:rsid w:val="00793F6D"/>
    <w:rsid w:val="00794C0B"/>
    <w:rsid w:val="00794F69"/>
    <w:rsid w:val="0079539A"/>
    <w:rsid w:val="007954E5"/>
    <w:rsid w:val="007954EA"/>
    <w:rsid w:val="00795578"/>
    <w:rsid w:val="007957E9"/>
    <w:rsid w:val="00795B12"/>
    <w:rsid w:val="00795BE7"/>
    <w:rsid w:val="00796EB9"/>
    <w:rsid w:val="007979BF"/>
    <w:rsid w:val="00797AE9"/>
    <w:rsid w:val="00797B10"/>
    <w:rsid w:val="007A0E6D"/>
    <w:rsid w:val="007A0E75"/>
    <w:rsid w:val="007A0E94"/>
    <w:rsid w:val="007A1587"/>
    <w:rsid w:val="007A17BA"/>
    <w:rsid w:val="007A17C4"/>
    <w:rsid w:val="007A1B1A"/>
    <w:rsid w:val="007A1F29"/>
    <w:rsid w:val="007A1F83"/>
    <w:rsid w:val="007A2539"/>
    <w:rsid w:val="007A2C42"/>
    <w:rsid w:val="007A2E32"/>
    <w:rsid w:val="007A3D67"/>
    <w:rsid w:val="007A3F79"/>
    <w:rsid w:val="007A430B"/>
    <w:rsid w:val="007A46CB"/>
    <w:rsid w:val="007A4BA9"/>
    <w:rsid w:val="007A4C3F"/>
    <w:rsid w:val="007A51A2"/>
    <w:rsid w:val="007A61C2"/>
    <w:rsid w:val="007B013E"/>
    <w:rsid w:val="007B02BD"/>
    <w:rsid w:val="007B049F"/>
    <w:rsid w:val="007B05E4"/>
    <w:rsid w:val="007B0D22"/>
    <w:rsid w:val="007B14A7"/>
    <w:rsid w:val="007B1591"/>
    <w:rsid w:val="007B184D"/>
    <w:rsid w:val="007B1AC8"/>
    <w:rsid w:val="007B2B6C"/>
    <w:rsid w:val="007B2C3B"/>
    <w:rsid w:val="007B2E57"/>
    <w:rsid w:val="007B3DED"/>
    <w:rsid w:val="007B3E98"/>
    <w:rsid w:val="007B54CB"/>
    <w:rsid w:val="007B56BA"/>
    <w:rsid w:val="007B6138"/>
    <w:rsid w:val="007B74D4"/>
    <w:rsid w:val="007B7EB1"/>
    <w:rsid w:val="007C0679"/>
    <w:rsid w:val="007C0967"/>
    <w:rsid w:val="007C09EE"/>
    <w:rsid w:val="007C0AC4"/>
    <w:rsid w:val="007C166A"/>
    <w:rsid w:val="007C1AD1"/>
    <w:rsid w:val="007C29A6"/>
    <w:rsid w:val="007C2BE6"/>
    <w:rsid w:val="007C3084"/>
    <w:rsid w:val="007C335B"/>
    <w:rsid w:val="007C3B8E"/>
    <w:rsid w:val="007C4108"/>
    <w:rsid w:val="007C4135"/>
    <w:rsid w:val="007C50F1"/>
    <w:rsid w:val="007C54C8"/>
    <w:rsid w:val="007C562A"/>
    <w:rsid w:val="007C58FB"/>
    <w:rsid w:val="007C5AD5"/>
    <w:rsid w:val="007C5BB2"/>
    <w:rsid w:val="007C5EAC"/>
    <w:rsid w:val="007C66A6"/>
    <w:rsid w:val="007C692D"/>
    <w:rsid w:val="007C6947"/>
    <w:rsid w:val="007C74EA"/>
    <w:rsid w:val="007C761D"/>
    <w:rsid w:val="007C7ABF"/>
    <w:rsid w:val="007D05EF"/>
    <w:rsid w:val="007D21D9"/>
    <w:rsid w:val="007D22B0"/>
    <w:rsid w:val="007D2499"/>
    <w:rsid w:val="007D2BCF"/>
    <w:rsid w:val="007D2D7A"/>
    <w:rsid w:val="007D2DA5"/>
    <w:rsid w:val="007D2FE0"/>
    <w:rsid w:val="007D34AC"/>
    <w:rsid w:val="007D386C"/>
    <w:rsid w:val="007D3BA2"/>
    <w:rsid w:val="007D40BF"/>
    <w:rsid w:val="007D4145"/>
    <w:rsid w:val="007D41B3"/>
    <w:rsid w:val="007D5172"/>
    <w:rsid w:val="007D536A"/>
    <w:rsid w:val="007D5832"/>
    <w:rsid w:val="007D58BA"/>
    <w:rsid w:val="007D5D6E"/>
    <w:rsid w:val="007D6324"/>
    <w:rsid w:val="007D63EC"/>
    <w:rsid w:val="007D663B"/>
    <w:rsid w:val="007D6835"/>
    <w:rsid w:val="007D6C79"/>
    <w:rsid w:val="007D73E6"/>
    <w:rsid w:val="007D7C27"/>
    <w:rsid w:val="007E092F"/>
    <w:rsid w:val="007E0B2B"/>
    <w:rsid w:val="007E1443"/>
    <w:rsid w:val="007E14BB"/>
    <w:rsid w:val="007E1749"/>
    <w:rsid w:val="007E1B56"/>
    <w:rsid w:val="007E1B7C"/>
    <w:rsid w:val="007E203A"/>
    <w:rsid w:val="007E2798"/>
    <w:rsid w:val="007E2883"/>
    <w:rsid w:val="007E29BA"/>
    <w:rsid w:val="007E2B9C"/>
    <w:rsid w:val="007E2D7F"/>
    <w:rsid w:val="007E356A"/>
    <w:rsid w:val="007E3C52"/>
    <w:rsid w:val="007E45EF"/>
    <w:rsid w:val="007E4648"/>
    <w:rsid w:val="007E5060"/>
    <w:rsid w:val="007E6CB4"/>
    <w:rsid w:val="007E756E"/>
    <w:rsid w:val="007E76B0"/>
    <w:rsid w:val="007E7AE0"/>
    <w:rsid w:val="007F0865"/>
    <w:rsid w:val="007F0B73"/>
    <w:rsid w:val="007F1564"/>
    <w:rsid w:val="007F185C"/>
    <w:rsid w:val="007F2828"/>
    <w:rsid w:val="007F2832"/>
    <w:rsid w:val="007F28A2"/>
    <w:rsid w:val="007F290B"/>
    <w:rsid w:val="007F2A08"/>
    <w:rsid w:val="007F2B90"/>
    <w:rsid w:val="007F358E"/>
    <w:rsid w:val="007F360A"/>
    <w:rsid w:val="007F36EE"/>
    <w:rsid w:val="007F389E"/>
    <w:rsid w:val="007F3A26"/>
    <w:rsid w:val="007F3CF3"/>
    <w:rsid w:val="007F4C39"/>
    <w:rsid w:val="007F518B"/>
    <w:rsid w:val="007F51B6"/>
    <w:rsid w:val="007F59ED"/>
    <w:rsid w:val="007F6219"/>
    <w:rsid w:val="007F62E2"/>
    <w:rsid w:val="007F6721"/>
    <w:rsid w:val="007F73D9"/>
    <w:rsid w:val="007F7557"/>
    <w:rsid w:val="007F764D"/>
    <w:rsid w:val="007F7B5E"/>
    <w:rsid w:val="007F7EB3"/>
    <w:rsid w:val="00800495"/>
    <w:rsid w:val="008004C9"/>
    <w:rsid w:val="0080082B"/>
    <w:rsid w:val="0080092A"/>
    <w:rsid w:val="00800B3E"/>
    <w:rsid w:val="00800C82"/>
    <w:rsid w:val="0080138B"/>
    <w:rsid w:val="00801A75"/>
    <w:rsid w:val="0080234F"/>
    <w:rsid w:val="008023C3"/>
    <w:rsid w:val="008023E0"/>
    <w:rsid w:val="0080271B"/>
    <w:rsid w:val="008027CB"/>
    <w:rsid w:val="00802C79"/>
    <w:rsid w:val="00802D83"/>
    <w:rsid w:val="00802E55"/>
    <w:rsid w:val="00803461"/>
    <w:rsid w:val="00803611"/>
    <w:rsid w:val="00803878"/>
    <w:rsid w:val="008039FA"/>
    <w:rsid w:val="00803B80"/>
    <w:rsid w:val="00804312"/>
    <w:rsid w:val="008045E5"/>
    <w:rsid w:val="00804D9C"/>
    <w:rsid w:val="008057D3"/>
    <w:rsid w:val="0080597F"/>
    <w:rsid w:val="00805A15"/>
    <w:rsid w:val="00805AEE"/>
    <w:rsid w:val="0080656D"/>
    <w:rsid w:val="008068A5"/>
    <w:rsid w:val="00810646"/>
    <w:rsid w:val="00811374"/>
    <w:rsid w:val="00811557"/>
    <w:rsid w:val="008115F1"/>
    <w:rsid w:val="00811610"/>
    <w:rsid w:val="00811BD6"/>
    <w:rsid w:val="00811C67"/>
    <w:rsid w:val="00811D56"/>
    <w:rsid w:val="00811D70"/>
    <w:rsid w:val="00812302"/>
    <w:rsid w:val="00812518"/>
    <w:rsid w:val="00812B8F"/>
    <w:rsid w:val="00812ECA"/>
    <w:rsid w:val="008133AE"/>
    <w:rsid w:val="0081362E"/>
    <w:rsid w:val="00813A76"/>
    <w:rsid w:val="00813D3E"/>
    <w:rsid w:val="00814002"/>
    <w:rsid w:val="008140A1"/>
    <w:rsid w:val="00814115"/>
    <w:rsid w:val="0081423F"/>
    <w:rsid w:val="008146C7"/>
    <w:rsid w:val="008147D8"/>
    <w:rsid w:val="00814A4E"/>
    <w:rsid w:val="008152A6"/>
    <w:rsid w:val="00815373"/>
    <w:rsid w:val="00816604"/>
    <w:rsid w:val="00816A2F"/>
    <w:rsid w:val="0081782B"/>
    <w:rsid w:val="008202BC"/>
    <w:rsid w:val="008206E9"/>
    <w:rsid w:val="008208FE"/>
    <w:rsid w:val="00821059"/>
    <w:rsid w:val="00821391"/>
    <w:rsid w:val="008215BE"/>
    <w:rsid w:val="00821AC2"/>
    <w:rsid w:val="00821D72"/>
    <w:rsid w:val="00822C45"/>
    <w:rsid w:val="0082317F"/>
    <w:rsid w:val="00823297"/>
    <w:rsid w:val="008233CE"/>
    <w:rsid w:val="00823EBF"/>
    <w:rsid w:val="00825133"/>
    <w:rsid w:val="00825328"/>
    <w:rsid w:val="00825437"/>
    <w:rsid w:val="00825934"/>
    <w:rsid w:val="0082650C"/>
    <w:rsid w:val="00826846"/>
    <w:rsid w:val="00826CC4"/>
    <w:rsid w:val="00827F2D"/>
    <w:rsid w:val="00830063"/>
    <w:rsid w:val="0083096C"/>
    <w:rsid w:val="00830AC0"/>
    <w:rsid w:val="00830CB1"/>
    <w:rsid w:val="00831495"/>
    <w:rsid w:val="00831553"/>
    <w:rsid w:val="0083162A"/>
    <w:rsid w:val="008318AA"/>
    <w:rsid w:val="00831D7F"/>
    <w:rsid w:val="008326F2"/>
    <w:rsid w:val="00832FBE"/>
    <w:rsid w:val="00832FE8"/>
    <w:rsid w:val="00833157"/>
    <w:rsid w:val="00833ADB"/>
    <w:rsid w:val="00834257"/>
    <w:rsid w:val="008348CC"/>
    <w:rsid w:val="00835056"/>
    <w:rsid w:val="0083535B"/>
    <w:rsid w:val="00835962"/>
    <w:rsid w:val="00835D8C"/>
    <w:rsid w:val="00835F89"/>
    <w:rsid w:val="0083608D"/>
    <w:rsid w:val="008363DF"/>
    <w:rsid w:val="0083650B"/>
    <w:rsid w:val="00836A9F"/>
    <w:rsid w:val="00837234"/>
    <w:rsid w:val="0083746A"/>
    <w:rsid w:val="0083746D"/>
    <w:rsid w:val="008403A8"/>
    <w:rsid w:val="0084060C"/>
    <w:rsid w:val="00840D5A"/>
    <w:rsid w:val="00840DA4"/>
    <w:rsid w:val="00840F10"/>
    <w:rsid w:val="008413FF"/>
    <w:rsid w:val="00841B64"/>
    <w:rsid w:val="00841D62"/>
    <w:rsid w:val="00841EF6"/>
    <w:rsid w:val="0084203D"/>
    <w:rsid w:val="008422DB"/>
    <w:rsid w:val="00842A93"/>
    <w:rsid w:val="0084337A"/>
    <w:rsid w:val="00843F4C"/>
    <w:rsid w:val="0084407C"/>
    <w:rsid w:val="0084451C"/>
    <w:rsid w:val="00844AFE"/>
    <w:rsid w:val="00846F91"/>
    <w:rsid w:val="008471B3"/>
    <w:rsid w:val="008476BD"/>
    <w:rsid w:val="00847A54"/>
    <w:rsid w:val="00847C2F"/>
    <w:rsid w:val="00847F4A"/>
    <w:rsid w:val="00850834"/>
    <w:rsid w:val="00850A22"/>
    <w:rsid w:val="00851590"/>
    <w:rsid w:val="008516DA"/>
    <w:rsid w:val="0085176D"/>
    <w:rsid w:val="00851C20"/>
    <w:rsid w:val="00851F92"/>
    <w:rsid w:val="00852397"/>
    <w:rsid w:val="0085284A"/>
    <w:rsid w:val="0085328E"/>
    <w:rsid w:val="00853360"/>
    <w:rsid w:val="00853EBD"/>
    <w:rsid w:val="008541DC"/>
    <w:rsid w:val="0085423D"/>
    <w:rsid w:val="00854C6E"/>
    <w:rsid w:val="008553B3"/>
    <w:rsid w:val="00855429"/>
    <w:rsid w:val="008555F5"/>
    <w:rsid w:val="00855EB8"/>
    <w:rsid w:val="00855F3C"/>
    <w:rsid w:val="0085603A"/>
    <w:rsid w:val="00856493"/>
    <w:rsid w:val="00856B6B"/>
    <w:rsid w:val="00856E77"/>
    <w:rsid w:val="008576F0"/>
    <w:rsid w:val="008603BB"/>
    <w:rsid w:val="008605F5"/>
    <w:rsid w:val="00860802"/>
    <w:rsid w:val="008609EB"/>
    <w:rsid w:val="00860A7B"/>
    <w:rsid w:val="008616F9"/>
    <w:rsid w:val="00861775"/>
    <w:rsid w:val="00861988"/>
    <w:rsid w:val="00862547"/>
    <w:rsid w:val="008626A5"/>
    <w:rsid w:val="008636BB"/>
    <w:rsid w:val="00863AEA"/>
    <w:rsid w:val="008641BA"/>
    <w:rsid w:val="00864A17"/>
    <w:rsid w:val="00865287"/>
    <w:rsid w:val="008656BB"/>
    <w:rsid w:val="00865C83"/>
    <w:rsid w:val="00865F7A"/>
    <w:rsid w:val="00866436"/>
    <w:rsid w:val="00866733"/>
    <w:rsid w:val="008669E3"/>
    <w:rsid w:val="00866ADB"/>
    <w:rsid w:val="00866CB9"/>
    <w:rsid w:val="008671F6"/>
    <w:rsid w:val="0086745B"/>
    <w:rsid w:val="00867B49"/>
    <w:rsid w:val="008703A2"/>
    <w:rsid w:val="00870576"/>
    <w:rsid w:val="00870C10"/>
    <w:rsid w:val="008719A5"/>
    <w:rsid w:val="00871E05"/>
    <w:rsid w:val="0087218D"/>
    <w:rsid w:val="00873487"/>
    <w:rsid w:val="00873C2A"/>
    <w:rsid w:val="00874023"/>
    <w:rsid w:val="0087434B"/>
    <w:rsid w:val="00874507"/>
    <w:rsid w:val="00874E37"/>
    <w:rsid w:val="0087578C"/>
    <w:rsid w:val="008758E6"/>
    <w:rsid w:val="00876459"/>
    <w:rsid w:val="0087684C"/>
    <w:rsid w:val="00876B65"/>
    <w:rsid w:val="00877210"/>
    <w:rsid w:val="0087729B"/>
    <w:rsid w:val="00877904"/>
    <w:rsid w:val="00877C21"/>
    <w:rsid w:val="00877F8E"/>
    <w:rsid w:val="00880354"/>
    <w:rsid w:val="00880E20"/>
    <w:rsid w:val="00881495"/>
    <w:rsid w:val="00881841"/>
    <w:rsid w:val="008818EF"/>
    <w:rsid w:val="00881F9A"/>
    <w:rsid w:val="0088283D"/>
    <w:rsid w:val="00882E0F"/>
    <w:rsid w:val="00883339"/>
    <w:rsid w:val="00883561"/>
    <w:rsid w:val="00883A7C"/>
    <w:rsid w:val="00883CA5"/>
    <w:rsid w:val="008841C7"/>
    <w:rsid w:val="0088425F"/>
    <w:rsid w:val="008842E5"/>
    <w:rsid w:val="008848FE"/>
    <w:rsid w:val="00884C50"/>
    <w:rsid w:val="00884E74"/>
    <w:rsid w:val="00885309"/>
    <w:rsid w:val="008859E3"/>
    <w:rsid w:val="008865D6"/>
    <w:rsid w:val="0088706C"/>
    <w:rsid w:val="00887284"/>
    <w:rsid w:val="0089085B"/>
    <w:rsid w:val="00890A55"/>
    <w:rsid w:val="00890E53"/>
    <w:rsid w:val="00891948"/>
    <w:rsid w:val="00891B15"/>
    <w:rsid w:val="00891D24"/>
    <w:rsid w:val="00893098"/>
    <w:rsid w:val="0089328F"/>
    <w:rsid w:val="00893458"/>
    <w:rsid w:val="00893547"/>
    <w:rsid w:val="00893635"/>
    <w:rsid w:val="00893BD4"/>
    <w:rsid w:val="00893ECA"/>
    <w:rsid w:val="0089431B"/>
    <w:rsid w:val="00894385"/>
    <w:rsid w:val="00894E27"/>
    <w:rsid w:val="00894ED7"/>
    <w:rsid w:val="008950F1"/>
    <w:rsid w:val="00895163"/>
    <w:rsid w:val="00895528"/>
    <w:rsid w:val="0089565F"/>
    <w:rsid w:val="00895D8C"/>
    <w:rsid w:val="00895F91"/>
    <w:rsid w:val="008961F5"/>
    <w:rsid w:val="00896F4F"/>
    <w:rsid w:val="00897A4D"/>
    <w:rsid w:val="00897E3E"/>
    <w:rsid w:val="008A0172"/>
    <w:rsid w:val="008A1E38"/>
    <w:rsid w:val="008A22D1"/>
    <w:rsid w:val="008A29C7"/>
    <w:rsid w:val="008A2BC3"/>
    <w:rsid w:val="008A2F4A"/>
    <w:rsid w:val="008A2F4F"/>
    <w:rsid w:val="008A3025"/>
    <w:rsid w:val="008A3266"/>
    <w:rsid w:val="008A3C68"/>
    <w:rsid w:val="008A4209"/>
    <w:rsid w:val="008A4981"/>
    <w:rsid w:val="008A5248"/>
    <w:rsid w:val="008A555B"/>
    <w:rsid w:val="008A6289"/>
    <w:rsid w:val="008A6862"/>
    <w:rsid w:val="008A690E"/>
    <w:rsid w:val="008A6A10"/>
    <w:rsid w:val="008A6B0E"/>
    <w:rsid w:val="008A77AD"/>
    <w:rsid w:val="008A7D92"/>
    <w:rsid w:val="008B0BB0"/>
    <w:rsid w:val="008B112A"/>
    <w:rsid w:val="008B1265"/>
    <w:rsid w:val="008B170E"/>
    <w:rsid w:val="008B1816"/>
    <w:rsid w:val="008B196C"/>
    <w:rsid w:val="008B1DDA"/>
    <w:rsid w:val="008B1EBD"/>
    <w:rsid w:val="008B2AAB"/>
    <w:rsid w:val="008B3164"/>
    <w:rsid w:val="008B3339"/>
    <w:rsid w:val="008B3922"/>
    <w:rsid w:val="008B3CAB"/>
    <w:rsid w:val="008B3D0A"/>
    <w:rsid w:val="008B3D3D"/>
    <w:rsid w:val="008B435A"/>
    <w:rsid w:val="008B4410"/>
    <w:rsid w:val="008B4741"/>
    <w:rsid w:val="008B4A04"/>
    <w:rsid w:val="008B4F49"/>
    <w:rsid w:val="008B51AA"/>
    <w:rsid w:val="008B52AB"/>
    <w:rsid w:val="008B5AD7"/>
    <w:rsid w:val="008B5D48"/>
    <w:rsid w:val="008B5ECF"/>
    <w:rsid w:val="008B7275"/>
    <w:rsid w:val="008B7AE0"/>
    <w:rsid w:val="008B7E31"/>
    <w:rsid w:val="008C0B34"/>
    <w:rsid w:val="008C1424"/>
    <w:rsid w:val="008C25AB"/>
    <w:rsid w:val="008C29A7"/>
    <w:rsid w:val="008C321D"/>
    <w:rsid w:val="008C37F0"/>
    <w:rsid w:val="008C395B"/>
    <w:rsid w:val="008C3D4A"/>
    <w:rsid w:val="008C435D"/>
    <w:rsid w:val="008C4513"/>
    <w:rsid w:val="008C464F"/>
    <w:rsid w:val="008C4B28"/>
    <w:rsid w:val="008C4EEB"/>
    <w:rsid w:val="008C4F52"/>
    <w:rsid w:val="008C4FA0"/>
    <w:rsid w:val="008C4FDE"/>
    <w:rsid w:val="008C5152"/>
    <w:rsid w:val="008C5263"/>
    <w:rsid w:val="008C546B"/>
    <w:rsid w:val="008C558C"/>
    <w:rsid w:val="008C6367"/>
    <w:rsid w:val="008C682E"/>
    <w:rsid w:val="008C6889"/>
    <w:rsid w:val="008C6B82"/>
    <w:rsid w:val="008C6F41"/>
    <w:rsid w:val="008C73ED"/>
    <w:rsid w:val="008C78AD"/>
    <w:rsid w:val="008C7DFB"/>
    <w:rsid w:val="008C7EE9"/>
    <w:rsid w:val="008D0D78"/>
    <w:rsid w:val="008D1137"/>
    <w:rsid w:val="008D17C3"/>
    <w:rsid w:val="008D1E10"/>
    <w:rsid w:val="008D2531"/>
    <w:rsid w:val="008D2E3B"/>
    <w:rsid w:val="008D2F80"/>
    <w:rsid w:val="008D3803"/>
    <w:rsid w:val="008D3972"/>
    <w:rsid w:val="008D3EE0"/>
    <w:rsid w:val="008D44C6"/>
    <w:rsid w:val="008D4936"/>
    <w:rsid w:val="008D4981"/>
    <w:rsid w:val="008D4F2F"/>
    <w:rsid w:val="008D4F4C"/>
    <w:rsid w:val="008D50B5"/>
    <w:rsid w:val="008D53E1"/>
    <w:rsid w:val="008D54D5"/>
    <w:rsid w:val="008D5F1D"/>
    <w:rsid w:val="008D682D"/>
    <w:rsid w:val="008D6924"/>
    <w:rsid w:val="008D6CAF"/>
    <w:rsid w:val="008D6E74"/>
    <w:rsid w:val="008D7373"/>
    <w:rsid w:val="008D753D"/>
    <w:rsid w:val="008D7740"/>
    <w:rsid w:val="008D792D"/>
    <w:rsid w:val="008D7B46"/>
    <w:rsid w:val="008D7B92"/>
    <w:rsid w:val="008E0A0C"/>
    <w:rsid w:val="008E0AD2"/>
    <w:rsid w:val="008E250F"/>
    <w:rsid w:val="008E2A1E"/>
    <w:rsid w:val="008E2EEB"/>
    <w:rsid w:val="008E3781"/>
    <w:rsid w:val="008E397F"/>
    <w:rsid w:val="008E3CE1"/>
    <w:rsid w:val="008E4317"/>
    <w:rsid w:val="008E455C"/>
    <w:rsid w:val="008E47E1"/>
    <w:rsid w:val="008E4F45"/>
    <w:rsid w:val="008E6C4D"/>
    <w:rsid w:val="008E6E98"/>
    <w:rsid w:val="008E723D"/>
    <w:rsid w:val="008E750E"/>
    <w:rsid w:val="008E7B01"/>
    <w:rsid w:val="008E7D05"/>
    <w:rsid w:val="008F0287"/>
    <w:rsid w:val="008F0DC1"/>
    <w:rsid w:val="008F1397"/>
    <w:rsid w:val="008F1471"/>
    <w:rsid w:val="008F1AD4"/>
    <w:rsid w:val="008F1C3A"/>
    <w:rsid w:val="008F237A"/>
    <w:rsid w:val="008F2865"/>
    <w:rsid w:val="008F2AF7"/>
    <w:rsid w:val="008F33C6"/>
    <w:rsid w:val="008F3D0E"/>
    <w:rsid w:val="008F4406"/>
    <w:rsid w:val="008F455D"/>
    <w:rsid w:val="008F47B3"/>
    <w:rsid w:val="008F4C1D"/>
    <w:rsid w:val="008F54AA"/>
    <w:rsid w:val="008F6C69"/>
    <w:rsid w:val="008F6E54"/>
    <w:rsid w:val="008F6F24"/>
    <w:rsid w:val="008F71B0"/>
    <w:rsid w:val="008F72B5"/>
    <w:rsid w:val="0090062A"/>
    <w:rsid w:val="00900D5B"/>
    <w:rsid w:val="009011D1"/>
    <w:rsid w:val="009012DA"/>
    <w:rsid w:val="009016F9"/>
    <w:rsid w:val="00902A4D"/>
    <w:rsid w:val="0090359C"/>
    <w:rsid w:val="0090364B"/>
    <w:rsid w:val="009038D7"/>
    <w:rsid w:val="00904D88"/>
    <w:rsid w:val="00904F1E"/>
    <w:rsid w:val="009050AD"/>
    <w:rsid w:val="009059AA"/>
    <w:rsid w:val="00905E53"/>
    <w:rsid w:val="009069C1"/>
    <w:rsid w:val="00906EE1"/>
    <w:rsid w:val="00907503"/>
    <w:rsid w:val="0090795A"/>
    <w:rsid w:val="00907A70"/>
    <w:rsid w:val="00907A82"/>
    <w:rsid w:val="00911281"/>
    <w:rsid w:val="0091136C"/>
    <w:rsid w:val="009127D8"/>
    <w:rsid w:val="00912D31"/>
    <w:rsid w:val="00913E8A"/>
    <w:rsid w:val="009140E3"/>
    <w:rsid w:val="00914641"/>
    <w:rsid w:val="00914877"/>
    <w:rsid w:val="0091526D"/>
    <w:rsid w:val="009157CF"/>
    <w:rsid w:val="0091589B"/>
    <w:rsid w:val="00915B20"/>
    <w:rsid w:val="00915D11"/>
    <w:rsid w:val="00915FD0"/>
    <w:rsid w:val="00916542"/>
    <w:rsid w:val="00916916"/>
    <w:rsid w:val="00916CCE"/>
    <w:rsid w:val="0091722F"/>
    <w:rsid w:val="009172CD"/>
    <w:rsid w:val="00917E0E"/>
    <w:rsid w:val="0092058C"/>
    <w:rsid w:val="00920FD0"/>
    <w:rsid w:val="009212F3"/>
    <w:rsid w:val="00921315"/>
    <w:rsid w:val="00921690"/>
    <w:rsid w:val="00921C4E"/>
    <w:rsid w:val="00922322"/>
    <w:rsid w:val="0092259E"/>
    <w:rsid w:val="00922D5D"/>
    <w:rsid w:val="009230AC"/>
    <w:rsid w:val="00923817"/>
    <w:rsid w:val="00925144"/>
    <w:rsid w:val="009251B5"/>
    <w:rsid w:val="00925256"/>
    <w:rsid w:val="0092564E"/>
    <w:rsid w:val="00925676"/>
    <w:rsid w:val="00925ADB"/>
    <w:rsid w:val="00925E24"/>
    <w:rsid w:val="0092626D"/>
    <w:rsid w:val="0092649F"/>
    <w:rsid w:val="00926A3C"/>
    <w:rsid w:val="0092748A"/>
    <w:rsid w:val="009276DA"/>
    <w:rsid w:val="009278D2"/>
    <w:rsid w:val="00927AE2"/>
    <w:rsid w:val="0093087F"/>
    <w:rsid w:val="00930D63"/>
    <w:rsid w:val="009314EE"/>
    <w:rsid w:val="00931540"/>
    <w:rsid w:val="00931681"/>
    <w:rsid w:val="00931B16"/>
    <w:rsid w:val="00931BD9"/>
    <w:rsid w:val="00931F3D"/>
    <w:rsid w:val="009323F5"/>
    <w:rsid w:val="00932693"/>
    <w:rsid w:val="00932780"/>
    <w:rsid w:val="00933111"/>
    <w:rsid w:val="009331F4"/>
    <w:rsid w:val="00933234"/>
    <w:rsid w:val="009334DD"/>
    <w:rsid w:val="00933686"/>
    <w:rsid w:val="009336FE"/>
    <w:rsid w:val="00933B0A"/>
    <w:rsid w:val="00933F9E"/>
    <w:rsid w:val="009347AE"/>
    <w:rsid w:val="00934DAD"/>
    <w:rsid w:val="00935032"/>
    <w:rsid w:val="009350E1"/>
    <w:rsid w:val="0093527D"/>
    <w:rsid w:val="00935350"/>
    <w:rsid w:val="00935A66"/>
    <w:rsid w:val="00935B18"/>
    <w:rsid w:val="009360DC"/>
    <w:rsid w:val="0093660C"/>
    <w:rsid w:val="0093665C"/>
    <w:rsid w:val="009369C5"/>
    <w:rsid w:val="00936F0C"/>
    <w:rsid w:val="0093721F"/>
    <w:rsid w:val="00937373"/>
    <w:rsid w:val="0093777A"/>
    <w:rsid w:val="00937F61"/>
    <w:rsid w:val="00940A5F"/>
    <w:rsid w:val="00940A63"/>
    <w:rsid w:val="00940E42"/>
    <w:rsid w:val="009414F5"/>
    <w:rsid w:val="00943236"/>
    <w:rsid w:val="009448B4"/>
    <w:rsid w:val="00944953"/>
    <w:rsid w:val="00944BC9"/>
    <w:rsid w:val="00944D70"/>
    <w:rsid w:val="0094525F"/>
    <w:rsid w:val="009454F8"/>
    <w:rsid w:val="009459FE"/>
    <w:rsid w:val="00945CB4"/>
    <w:rsid w:val="0094608E"/>
    <w:rsid w:val="009462BA"/>
    <w:rsid w:val="0094661F"/>
    <w:rsid w:val="009469F9"/>
    <w:rsid w:val="00947089"/>
    <w:rsid w:val="00947381"/>
    <w:rsid w:val="00947743"/>
    <w:rsid w:val="00950391"/>
    <w:rsid w:val="0095047D"/>
    <w:rsid w:val="009506D6"/>
    <w:rsid w:val="00950D0D"/>
    <w:rsid w:val="00950F91"/>
    <w:rsid w:val="00951A6C"/>
    <w:rsid w:val="00951AFD"/>
    <w:rsid w:val="00951C70"/>
    <w:rsid w:val="00951EAF"/>
    <w:rsid w:val="009520E1"/>
    <w:rsid w:val="00952288"/>
    <w:rsid w:val="00952700"/>
    <w:rsid w:val="009529C7"/>
    <w:rsid w:val="009536EF"/>
    <w:rsid w:val="0095393D"/>
    <w:rsid w:val="009540E5"/>
    <w:rsid w:val="009543FA"/>
    <w:rsid w:val="00954640"/>
    <w:rsid w:val="00954765"/>
    <w:rsid w:val="00954B16"/>
    <w:rsid w:val="00954D5E"/>
    <w:rsid w:val="00954FEE"/>
    <w:rsid w:val="00954FFC"/>
    <w:rsid w:val="00955099"/>
    <w:rsid w:val="0095676B"/>
    <w:rsid w:val="00956D25"/>
    <w:rsid w:val="00956F4E"/>
    <w:rsid w:val="00957000"/>
    <w:rsid w:val="00957337"/>
    <w:rsid w:val="00957CFA"/>
    <w:rsid w:val="0096040D"/>
    <w:rsid w:val="00960746"/>
    <w:rsid w:val="009617AD"/>
    <w:rsid w:val="00961DE8"/>
    <w:rsid w:val="009624B8"/>
    <w:rsid w:val="009624F0"/>
    <w:rsid w:val="00962AA2"/>
    <w:rsid w:val="009630A1"/>
    <w:rsid w:val="0096359E"/>
    <w:rsid w:val="00963C24"/>
    <w:rsid w:val="00963FDF"/>
    <w:rsid w:val="0096408F"/>
    <w:rsid w:val="009640D0"/>
    <w:rsid w:val="00965025"/>
    <w:rsid w:val="0096514D"/>
    <w:rsid w:val="00965163"/>
    <w:rsid w:val="0096553B"/>
    <w:rsid w:val="009657A5"/>
    <w:rsid w:val="00965DAC"/>
    <w:rsid w:val="00965EC9"/>
    <w:rsid w:val="00965EEF"/>
    <w:rsid w:val="00966253"/>
    <w:rsid w:val="00966572"/>
    <w:rsid w:val="0096670F"/>
    <w:rsid w:val="00966748"/>
    <w:rsid w:val="009667C1"/>
    <w:rsid w:val="00966BBC"/>
    <w:rsid w:val="00966EF3"/>
    <w:rsid w:val="009674DF"/>
    <w:rsid w:val="00967997"/>
    <w:rsid w:val="00967A57"/>
    <w:rsid w:val="00970A48"/>
    <w:rsid w:val="00970CA0"/>
    <w:rsid w:val="00971AB7"/>
    <w:rsid w:val="00971FED"/>
    <w:rsid w:val="00972969"/>
    <w:rsid w:val="009730CA"/>
    <w:rsid w:val="009731E7"/>
    <w:rsid w:val="009734C5"/>
    <w:rsid w:val="009734EF"/>
    <w:rsid w:val="00973F66"/>
    <w:rsid w:val="00974174"/>
    <w:rsid w:val="0097433F"/>
    <w:rsid w:val="00974519"/>
    <w:rsid w:val="00974C82"/>
    <w:rsid w:val="00975326"/>
    <w:rsid w:val="00975560"/>
    <w:rsid w:val="009755FB"/>
    <w:rsid w:val="0097623E"/>
    <w:rsid w:val="00976699"/>
    <w:rsid w:val="00977166"/>
    <w:rsid w:val="009771D2"/>
    <w:rsid w:val="009774A6"/>
    <w:rsid w:val="00977726"/>
    <w:rsid w:val="0098020B"/>
    <w:rsid w:val="009802B3"/>
    <w:rsid w:val="0098077B"/>
    <w:rsid w:val="00980C6E"/>
    <w:rsid w:val="00980D2F"/>
    <w:rsid w:val="00980DA8"/>
    <w:rsid w:val="00980E0F"/>
    <w:rsid w:val="00981123"/>
    <w:rsid w:val="009819BE"/>
    <w:rsid w:val="0098203D"/>
    <w:rsid w:val="0098237F"/>
    <w:rsid w:val="00982C21"/>
    <w:rsid w:val="00983448"/>
    <w:rsid w:val="0098350B"/>
    <w:rsid w:val="009838F7"/>
    <w:rsid w:val="00983AFD"/>
    <w:rsid w:val="00983BBA"/>
    <w:rsid w:val="00984348"/>
    <w:rsid w:val="009845F7"/>
    <w:rsid w:val="00984787"/>
    <w:rsid w:val="009847F1"/>
    <w:rsid w:val="0098496D"/>
    <w:rsid w:val="009849E1"/>
    <w:rsid w:val="00984A61"/>
    <w:rsid w:val="00984C93"/>
    <w:rsid w:val="00984CDD"/>
    <w:rsid w:val="0098557A"/>
    <w:rsid w:val="00985B59"/>
    <w:rsid w:val="00985FEB"/>
    <w:rsid w:val="009862CA"/>
    <w:rsid w:val="00986BB5"/>
    <w:rsid w:val="00986F38"/>
    <w:rsid w:val="00986FD8"/>
    <w:rsid w:val="00987433"/>
    <w:rsid w:val="0098768A"/>
    <w:rsid w:val="009902AF"/>
    <w:rsid w:val="00990312"/>
    <w:rsid w:val="00990D16"/>
    <w:rsid w:val="00990DDF"/>
    <w:rsid w:val="0099103D"/>
    <w:rsid w:val="00991520"/>
    <w:rsid w:val="00991684"/>
    <w:rsid w:val="0099183E"/>
    <w:rsid w:val="00991BE3"/>
    <w:rsid w:val="00991E84"/>
    <w:rsid w:val="009927EF"/>
    <w:rsid w:val="00992835"/>
    <w:rsid w:val="0099295A"/>
    <w:rsid w:val="00992A4E"/>
    <w:rsid w:val="00992B82"/>
    <w:rsid w:val="009930D9"/>
    <w:rsid w:val="0099320D"/>
    <w:rsid w:val="0099327B"/>
    <w:rsid w:val="0099335C"/>
    <w:rsid w:val="00993834"/>
    <w:rsid w:val="00993CA6"/>
    <w:rsid w:val="009953DB"/>
    <w:rsid w:val="009956A0"/>
    <w:rsid w:val="00995759"/>
    <w:rsid w:val="009959D3"/>
    <w:rsid w:val="0099621F"/>
    <w:rsid w:val="0099653E"/>
    <w:rsid w:val="0099673A"/>
    <w:rsid w:val="00996B0A"/>
    <w:rsid w:val="00996BF7"/>
    <w:rsid w:val="00996C6D"/>
    <w:rsid w:val="009973E2"/>
    <w:rsid w:val="00997457"/>
    <w:rsid w:val="0099784D"/>
    <w:rsid w:val="0099798B"/>
    <w:rsid w:val="009A0076"/>
    <w:rsid w:val="009A0085"/>
    <w:rsid w:val="009A00AA"/>
    <w:rsid w:val="009A011F"/>
    <w:rsid w:val="009A0FFF"/>
    <w:rsid w:val="009A1181"/>
    <w:rsid w:val="009A19D0"/>
    <w:rsid w:val="009A1A24"/>
    <w:rsid w:val="009A1B18"/>
    <w:rsid w:val="009A24E1"/>
    <w:rsid w:val="009A2939"/>
    <w:rsid w:val="009A2E30"/>
    <w:rsid w:val="009A433C"/>
    <w:rsid w:val="009A48A8"/>
    <w:rsid w:val="009A49DA"/>
    <w:rsid w:val="009A53A5"/>
    <w:rsid w:val="009A5F35"/>
    <w:rsid w:val="009A6232"/>
    <w:rsid w:val="009A6B01"/>
    <w:rsid w:val="009A6EA7"/>
    <w:rsid w:val="009A7328"/>
    <w:rsid w:val="009A75EF"/>
    <w:rsid w:val="009A7AA8"/>
    <w:rsid w:val="009A7B13"/>
    <w:rsid w:val="009B012D"/>
    <w:rsid w:val="009B01A5"/>
    <w:rsid w:val="009B0AA3"/>
    <w:rsid w:val="009B1475"/>
    <w:rsid w:val="009B14C9"/>
    <w:rsid w:val="009B1D1C"/>
    <w:rsid w:val="009B1F75"/>
    <w:rsid w:val="009B2684"/>
    <w:rsid w:val="009B2E9D"/>
    <w:rsid w:val="009B32E9"/>
    <w:rsid w:val="009B34CA"/>
    <w:rsid w:val="009B3600"/>
    <w:rsid w:val="009B4388"/>
    <w:rsid w:val="009B4E15"/>
    <w:rsid w:val="009B4F17"/>
    <w:rsid w:val="009B4F1C"/>
    <w:rsid w:val="009B50FC"/>
    <w:rsid w:val="009B548C"/>
    <w:rsid w:val="009B5EA5"/>
    <w:rsid w:val="009B60C1"/>
    <w:rsid w:val="009B60C3"/>
    <w:rsid w:val="009B7733"/>
    <w:rsid w:val="009B7BAC"/>
    <w:rsid w:val="009C0181"/>
    <w:rsid w:val="009C0EF8"/>
    <w:rsid w:val="009C129A"/>
    <w:rsid w:val="009C1396"/>
    <w:rsid w:val="009C17D1"/>
    <w:rsid w:val="009C1F81"/>
    <w:rsid w:val="009C2161"/>
    <w:rsid w:val="009C2633"/>
    <w:rsid w:val="009C271D"/>
    <w:rsid w:val="009C2769"/>
    <w:rsid w:val="009C345F"/>
    <w:rsid w:val="009C4356"/>
    <w:rsid w:val="009C4783"/>
    <w:rsid w:val="009C47CB"/>
    <w:rsid w:val="009C4C5C"/>
    <w:rsid w:val="009C4E19"/>
    <w:rsid w:val="009C5482"/>
    <w:rsid w:val="009C54B7"/>
    <w:rsid w:val="009C5616"/>
    <w:rsid w:val="009C5684"/>
    <w:rsid w:val="009C5BB4"/>
    <w:rsid w:val="009C601D"/>
    <w:rsid w:val="009C6183"/>
    <w:rsid w:val="009C6224"/>
    <w:rsid w:val="009C6B4B"/>
    <w:rsid w:val="009C6DDD"/>
    <w:rsid w:val="009C6E51"/>
    <w:rsid w:val="009C783A"/>
    <w:rsid w:val="009C7DF6"/>
    <w:rsid w:val="009D0033"/>
    <w:rsid w:val="009D0418"/>
    <w:rsid w:val="009D0CDA"/>
    <w:rsid w:val="009D135D"/>
    <w:rsid w:val="009D161E"/>
    <w:rsid w:val="009D2808"/>
    <w:rsid w:val="009D2A24"/>
    <w:rsid w:val="009D2CE3"/>
    <w:rsid w:val="009D2F88"/>
    <w:rsid w:val="009D3488"/>
    <w:rsid w:val="009D389A"/>
    <w:rsid w:val="009D3F22"/>
    <w:rsid w:val="009D4954"/>
    <w:rsid w:val="009D4D71"/>
    <w:rsid w:val="009D4E37"/>
    <w:rsid w:val="009D4F55"/>
    <w:rsid w:val="009D546E"/>
    <w:rsid w:val="009D5DB7"/>
    <w:rsid w:val="009E03EE"/>
    <w:rsid w:val="009E07F8"/>
    <w:rsid w:val="009E0995"/>
    <w:rsid w:val="009E0B90"/>
    <w:rsid w:val="009E0E0B"/>
    <w:rsid w:val="009E0FAD"/>
    <w:rsid w:val="009E1292"/>
    <w:rsid w:val="009E1AE4"/>
    <w:rsid w:val="009E1E50"/>
    <w:rsid w:val="009E2361"/>
    <w:rsid w:val="009E237D"/>
    <w:rsid w:val="009E2B40"/>
    <w:rsid w:val="009E2F89"/>
    <w:rsid w:val="009E3A65"/>
    <w:rsid w:val="009E3AEB"/>
    <w:rsid w:val="009E4508"/>
    <w:rsid w:val="009E455A"/>
    <w:rsid w:val="009E4854"/>
    <w:rsid w:val="009E4B95"/>
    <w:rsid w:val="009E56DE"/>
    <w:rsid w:val="009E5A42"/>
    <w:rsid w:val="009E5CB7"/>
    <w:rsid w:val="009E5D1C"/>
    <w:rsid w:val="009E603A"/>
    <w:rsid w:val="009E60DC"/>
    <w:rsid w:val="009E6181"/>
    <w:rsid w:val="009E6472"/>
    <w:rsid w:val="009E6A70"/>
    <w:rsid w:val="009E6AF7"/>
    <w:rsid w:val="009E6B7E"/>
    <w:rsid w:val="009E759A"/>
    <w:rsid w:val="009E77D9"/>
    <w:rsid w:val="009E79D4"/>
    <w:rsid w:val="009E7B4B"/>
    <w:rsid w:val="009F0EE0"/>
    <w:rsid w:val="009F1035"/>
    <w:rsid w:val="009F1232"/>
    <w:rsid w:val="009F13E9"/>
    <w:rsid w:val="009F1B30"/>
    <w:rsid w:val="009F203D"/>
    <w:rsid w:val="009F22B1"/>
    <w:rsid w:val="009F2AFB"/>
    <w:rsid w:val="009F2F6D"/>
    <w:rsid w:val="009F3487"/>
    <w:rsid w:val="009F3976"/>
    <w:rsid w:val="009F39A2"/>
    <w:rsid w:val="009F438E"/>
    <w:rsid w:val="009F46C6"/>
    <w:rsid w:val="009F4984"/>
    <w:rsid w:val="009F5320"/>
    <w:rsid w:val="009F5825"/>
    <w:rsid w:val="009F5B57"/>
    <w:rsid w:val="009F6958"/>
    <w:rsid w:val="009F6AFC"/>
    <w:rsid w:val="009F6BFF"/>
    <w:rsid w:val="009F756B"/>
    <w:rsid w:val="009F756F"/>
    <w:rsid w:val="009F76BF"/>
    <w:rsid w:val="009F78D8"/>
    <w:rsid w:val="009F7FFC"/>
    <w:rsid w:val="00A00299"/>
    <w:rsid w:val="00A0090B"/>
    <w:rsid w:val="00A01BD6"/>
    <w:rsid w:val="00A0212A"/>
    <w:rsid w:val="00A023D3"/>
    <w:rsid w:val="00A02BD2"/>
    <w:rsid w:val="00A02CBA"/>
    <w:rsid w:val="00A03C45"/>
    <w:rsid w:val="00A03F27"/>
    <w:rsid w:val="00A047B0"/>
    <w:rsid w:val="00A047E1"/>
    <w:rsid w:val="00A053CA"/>
    <w:rsid w:val="00A05998"/>
    <w:rsid w:val="00A05B89"/>
    <w:rsid w:val="00A0622D"/>
    <w:rsid w:val="00A06A2D"/>
    <w:rsid w:val="00A06AFD"/>
    <w:rsid w:val="00A06CC1"/>
    <w:rsid w:val="00A06D10"/>
    <w:rsid w:val="00A06E8F"/>
    <w:rsid w:val="00A07309"/>
    <w:rsid w:val="00A07A36"/>
    <w:rsid w:val="00A102B3"/>
    <w:rsid w:val="00A104E3"/>
    <w:rsid w:val="00A10A0D"/>
    <w:rsid w:val="00A110A2"/>
    <w:rsid w:val="00A11152"/>
    <w:rsid w:val="00A1116E"/>
    <w:rsid w:val="00A118C3"/>
    <w:rsid w:val="00A11BF5"/>
    <w:rsid w:val="00A11CAF"/>
    <w:rsid w:val="00A1204E"/>
    <w:rsid w:val="00A120CD"/>
    <w:rsid w:val="00A1226D"/>
    <w:rsid w:val="00A12A36"/>
    <w:rsid w:val="00A12C47"/>
    <w:rsid w:val="00A12D00"/>
    <w:rsid w:val="00A12FCC"/>
    <w:rsid w:val="00A1362B"/>
    <w:rsid w:val="00A13645"/>
    <w:rsid w:val="00A145AE"/>
    <w:rsid w:val="00A14ADC"/>
    <w:rsid w:val="00A14B95"/>
    <w:rsid w:val="00A15149"/>
    <w:rsid w:val="00A1544D"/>
    <w:rsid w:val="00A1557A"/>
    <w:rsid w:val="00A156A6"/>
    <w:rsid w:val="00A15DFB"/>
    <w:rsid w:val="00A15F1A"/>
    <w:rsid w:val="00A16806"/>
    <w:rsid w:val="00A16B17"/>
    <w:rsid w:val="00A17058"/>
    <w:rsid w:val="00A170FD"/>
    <w:rsid w:val="00A17527"/>
    <w:rsid w:val="00A202BA"/>
    <w:rsid w:val="00A2036B"/>
    <w:rsid w:val="00A2088B"/>
    <w:rsid w:val="00A20E5D"/>
    <w:rsid w:val="00A20FE3"/>
    <w:rsid w:val="00A2107B"/>
    <w:rsid w:val="00A21516"/>
    <w:rsid w:val="00A21E28"/>
    <w:rsid w:val="00A22267"/>
    <w:rsid w:val="00A227F8"/>
    <w:rsid w:val="00A22CEF"/>
    <w:rsid w:val="00A232C9"/>
    <w:rsid w:val="00A23ACE"/>
    <w:rsid w:val="00A23C10"/>
    <w:rsid w:val="00A2570D"/>
    <w:rsid w:val="00A25742"/>
    <w:rsid w:val="00A26577"/>
    <w:rsid w:val="00A26F03"/>
    <w:rsid w:val="00A27268"/>
    <w:rsid w:val="00A276A9"/>
    <w:rsid w:val="00A27AE3"/>
    <w:rsid w:val="00A30D78"/>
    <w:rsid w:val="00A31102"/>
    <w:rsid w:val="00A31462"/>
    <w:rsid w:val="00A31A41"/>
    <w:rsid w:val="00A31D66"/>
    <w:rsid w:val="00A32391"/>
    <w:rsid w:val="00A32496"/>
    <w:rsid w:val="00A32800"/>
    <w:rsid w:val="00A329DB"/>
    <w:rsid w:val="00A3360C"/>
    <w:rsid w:val="00A3442D"/>
    <w:rsid w:val="00A34644"/>
    <w:rsid w:val="00A34985"/>
    <w:rsid w:val="00A34E13"/>
    <w:rsid w:val="00A34F3E"/>
    <w:rsid w:val="00A34FC8"/>
    <w:rsid w:val="00A36AD5"/>
    <w:rsid w:val="00A37229"/>
    <w:rsid w:val="00A37568"/>
    <w:rsid w:val="00A37BAA"/>
    <w:rsid w:val="00A37CE1"/>
    <w:rsid w:val="00A37D6A"/>
    <w:rsid w:val="00A40136"/>
    <w:rsid w:val="00A40CF1"/>
    <w:rsid w:val="00A410BE"/>
    <w:rsid w:val="00A4119D"/>
    <w:rsid w:val="00A41BC0"/>
    <w:rsid w:val="00A41D5F"/>
    <w:rsid w:val="00A41E49"/>
    <w:rsid w:val="00A4224E"/>
    <w:rsid w:val="00A4295F"/>
    <w:rsid w:val="00A42C12"/>
    <w:rsid w:val="00A42C51"/>
    <w:rsid w:val="00A42E71"/>
    <w:rsid w:val="00A431FB"/>
    <w:rsid w:val="00A433D4"/>
    <w:rsid w:val="00A43E70"/>
    <w:rsid w:val="00A43FC9"/>
    <w:rsid w:val="00A44663"/>
    <w:rsid w:val="00A44DA8"/>
    <w:rsid w:val="00A457AB"/>
    <w:rsid w:val="00A45FC0"/>
    <w:rsid w:val="00A46159"/>
    <w:rsid w:val="00A468D4"/>
    <w:rsid w:val="00A46ECD"/>
    <w:rsid w:val="00A47425"/>
    <w:rsid w:val="00A475B7"/>
    <w:rsid w:val="00A47E99"/>
    <w:rsid w:val="00A503D1"/>
    <w:rsid w:val="00A50E65"/>
    <w:rsid w:val="00A5118B"/>
    <w:rsid w:val="00A512FD"/>
    <w:rsid w:val="00A514AD"/>
    <w:rsid w:val="00A51675"/>
    <w:rsid w:val="00A52046"/>
    <w:rsid w:val="00A52536"/>
    <w:rsid w:val="00A52696"/>
    <w:rsid w:val="00A52A22"/>
    <w:rsid w:val="00A52B2C"/>
    <w:rsid w:val="00A544E5"/>
    <w:rsid w:val="00A545DB"/>
    <w:rsid w:val="00A54ACB"/>
    <w:rsid w:val="00A54BCA"/>
    <w:rsid w:val="00A54DFF"/>
    <w:rsid w:val="00A54FCB"/>
    <w:rsid w:val="00A551E2"/>
    <w:rsid w:val="00A558A2"/>
    <w:rsid w:val="00A55900"/>
    <w:rsid w:val="00A55A42"/>
    <w:rsid w:val="00A55BC1"/>
    <w:rsid w:val="00A55D89"/>
    <w:rsid w:val="00A55F48"/>
    <w:rsid w:val="00A562A5"/>
    <w:rsid w:val="00A57055"/>
    <w:rsid w:val="00A5716F"/>
    <w:rsid w:val="00A57358"/>
    <w:rsid w:val="00A60558"/>
    <w:rsid w:val="00A60733"/>
    <w:rsid w:val="00A608AF"/>
    <w:rsid w:val="00A60D4C"/>
    <w:rsid w:val="00A613AC"/>
    <w:rsid w:val="00A613C7"/>
    <w:rsid w:val="00A61854"/>
    <w:rsid w:val="00A61B19"/>
    <w:rsid w:val="00A624C8"/>
    <w:rsid w:val="00A625B0"/>
    <w:rsid w:val="00A62AA9"/>
    <w:rsid w:val="00A63228"/>
    <w:rsid w:val="00A63253"/>
    <w:rsid w:val="00A632A5"/>
    <w:rsid w:val="00A63583"/>
    <w:rsid w:val="00A6360D"/>
    <w:rsid w:val="00A63737"/>
    <w:rsid w:val="00A63D09"/>
    <w:rsid w:val="00A64535"/>
    <w:rsid w:val="00A652C7"/>
    <w:rsid w:val="00A657A3"/>
    <w:rsid w:val="00A65952"/>
    <w:rsid w:val="00A65AF7"/>
    <w:rsid w:val="00A65DBA"/>
    <w:rsid w:val="00A663FC"/>
    <w:rsid w:val="00A66468"/>
    <w:rsid w:val="00A664EF"/>
    <w:rsid w:val="00A66695"/>
    <w:rsid w:val="00A669F8"/>
    <w:rsid w:val="00A66C42"/>
    <w:rsid w:val="00A6781F"/>
    <w:rsid w:val="00A67A96"/>
    <w:rsid w:val="00A67E6B"/>
    <w:rsid w:val="00A7031C"/>
    <w:rsid w:val="00A70725"/>
    <w:rsid w:val="00A7101A"/>
    <w:rsid w:val="00A71223"/>
    <w:rsid w:val="00A712B9"/>
    <w:rsid w:val="00A713D5"/>
    <w:rsid w:val="00A716FA"/>
    <w:rsid w:val="00A71E94"/>
    <w:rsid w:val="00A71F60"/>
    <w:rsid w:val="00A722A9"/>
    <w:rsid w:val="00A72444"/>
    <w:rsid w:val="00A7270B"/>
    <w:rsid w:val="00A72A3E"/>
    <w:rsid w:val="00A73587"/>
    <w:rsid w:val="00A7365A"/>
    <w:rsid w:val="00A73F83"/>
    <w:rsid w:val="00A741AF"/>
    <w:rsid w:val="00A74A60"/>
    <w:rsid w:val="00A74CB5"/>
    <w:rsid w:val="00A75D7B"/>
    <w:rsid w:val="00A762F7"/>
    <w:rsid w:val="00A768F5"/>
    <w:rsid w:val="00A769A1"/>
    <w:rsid w:val="00A76AC9"/>
    <w:rsid w:val="00A76C4C"/>
    <w:rsid w:val="00A77284"/>
    <w:rsid w:val="00A77B06"/>
    <w:rsid w:val="00A77BA1"/>
    <w:rsid w:val="00A77DB5"/>
    <w:rsid w:val="00A8000B"/>
    <w:rsid w:val="00A80058"/>
    <w:rsid w:val="00A8073B"/>
    <w:rsid w:val="00A80A8D"/>
    <w:rsid w:val="00A80B07"/>
    <w:rsid w:val="00A80B35"/>
    <w:rsid w:val="00A80CDC"/>
    <w:rsid w:val="00A8131C"/>
    <w:rsid w:val="00A8136F"/>
    <w:rsid w:val="00A83232"/>
    <w:rsid w:val="00A83300"/>
    <w:rsid w:val="00A8375A"/>
    <w:rsid w:val="00A83923"/>
    <w:rsid w:val="00A84484"/>
    <w:rsid w:val="00A84714"/>
    <w:rsid w:val="00A8517B"/>
    <w:rsid w:val="00A8614A"/>
    <w:rsid w:val="00A870AF"/>
    <w:rsid w:val="00A871D9"/>
    <w:rsid w:val="00A873DB"/>
    <w:rsid w:val="00A873DF"/>
    <w:rsid w:val="00A87A8C"/>
    <w:rsid w:val="00A90143"/>
    <w:rsid w:val="00A909C1"/>
    <w:rsid w:val="00A90D67"/>
    <w:rsid w:val="00A90F8C"/>
    <w:rsid w:val="00A91C5F"/>
    <w:rsid w:val="00A9218E"/>
    <w:rsid w:val="00A92993"/>
    <w:rsid w:val="00A929B3"/>
    <w:rsid w:val="00A93BD6"/>
    <w:rsid w:val="00A93C2D"/>
    <w:rsid w:val="00A93E80"/>
    <w:rsid w:val="00A947BC"/>
    <w:rsid w:val="00A94CF7"/>
    <w:rsid w:val="00A95169"/>
    <w:rsid w:val="00A9524D"/>
    <w:rsid w:val="00A95FD3"/>
    <w:rsid w:val="00A961A2"/>
    <w:rsid w:val="00A96212"/>
    <w:rsid w:val="00A962D7"/>
    <w:rsid w:val="00A9674D"/>
    <w:rsid w:val="00A96C6C"/>
    <w:rsid w:val="00A96C9B"/>
    <w:rsid w:val="00A972B8"/>
    <w:rsid w:val="00A9736F"/>
    <w:rsid w:val="00A9795B"/>
    <w:rsid w:val="00A97B2B"/>
    <w:rsid w:val="00A97DB0"/>
    <w:rsid w:val="00A97E9D"/>
    <w:rsid w:val="00AA0156"/>
    <w:rsid w:val="00AA026E"/>
    <w:rsid w:val="00AA03C1"/>
    <w:rsid w:val="00AA04FE"/>
    <w:rsid w:val="00AA096A"/>
    <w:rsid w:val="00AA0A2E"/>
    <w:rsid w:val="00AA0AA2"/>
    <w:rsid w:val="00AA19B9"/>
    <w:rsid w:val="00AA22B8"/>
    <w:rsid w:val="00AA23A5"/>
    <w:rsid w:val="00AA2578"/>
    <w:rsid w:val="00AA29B1"/>
    <w:rsid w:val="00AA2CCD"/>
    <w:rsid w:val="00AA3261"/>
    <w:rsid w:val="00AA38F0"/>
    <w:rsid w:val="00AA3DC3"/>
    <w:rsid w:val="00AA3DCD"/>
    <w:rsid w:val="00AA3F21"/>
    <w:rsid w:val="00AA40D2"/>
    <w:rsid w:val="00AA46B9"/>
    <w:rsid w:val="00AA4D72"/>
    <w:rsid w:val="00AA4EB0"/>
    <w:rsid w:val="00AA4F69"/>
    <w:rsid w:val="00AA52C8"/>
    <w:rsid w:val="00AA5435"/>
    <w:rsid w:val="00AA5962"/>
    <w:rsid w:val="00AA59F4"/>
    <w:rsid w:val="00AA5D3E"/>
    <w:rsid w:val="00AA5D50"/>
    <w:rsid w:val="00AA5DB9"/>
    <w:rsid w:val="00AA5EFD"/>
    <w:rsid w:val="00AA5F63"/>
    <w:rsid w:val="00AA6232"/>
    <w:rsid w:val="00AA62B1"/>
    <w:rsid w:val="00AA6618"/>
    <w:rsid w:val="00AA66C9"/>
    <w:rsid w:val="00AA6890"/>
    <w:rsid w:val="00AA6B26"/>
    <w:rsid w:val="00AA70AA"/>
    <w:rsid w:val="00AA721A"/>
    <w:rsid w:val="00AA741D"/>
    <w:rsid w:val="00AA75D0"/>
    <w:rsid w:val="00AA7B98"/>
    <w:rsid w:val="00AB06D2"/>
    <w:rsid w:val="00AB0B6D"/>
    <w:rsid w:val="00AB0FC5"/>
    <w:rsid w:val="00AB1234"/>
    <w:rsid w:val="00AB1A64"/>
    <w:rsid w:val="00AB1A73"/>
    <w:rsid w:val="00AB1AF3"/>
    <w:rsid w:val="00AB1CCE"/>
    <w:rsid w:val="00AB1CF8"/>
    <w:rsid w:val="00AB23C5"/>
    <w:rsid w:val="00AB25FA"/>
    <w:rsid w:val="00AB2ED8"/>
    <w:rsid w:val="00AB31BE"/>
    <w:rsid w:val="00AB3993"/>
    <w:rsid w:val="00AB3A2F"/>
    <w:rsid w:val="00AB3AD0"/>
    <w:rsid w:val="00AB4BBD"/>
    <w:rsid w:val="00AB57E5"/>
    <w:rsid w:val="00AB5916"/>
    <w:rsid w:val="00AB5ED7"/>
    <w:rsid w:val="00AB66C9"/>
    <w:rsid w:val="00AB78A1"/>
    <w:rsid w:val="00AC0D2F"/>
    <w:rsid w:val="00AC1407"/>
    <w:rsid w:val="00AC21F4"/>
    <w:rsid w:val="00AC2259"/>
    <w:rsid w:val="00AC271F"/>
    <w:rsid w:val="00AC27F7"/>
    <w:rsid w:val="00AC29AE"/>
    <w:rsid w:val="00AC33EF"/>
    <w:rsid w:val="00AC34E8"/>
    <w:rsid w:val="00AC3891"/>
    <w:rsid w:val="00AC3CEC"/>
    <w:rsid w:val="00AC455F"/>
    <w:rsid w:val="00AC4803"/>
    <w:rsid w:val="00AC495B"/>
    <w:rsid w:val="00AC4B16"/>
    <w:rsid w:val="00AC4F02"/>
    <w:rsid w:val="00AC4F28"/>
    <w:rsid w:val="00AC5074"/>
    <w:rsid w:val="00AC55EE"/>
    <w:rsid w:val="00AC78A7"/>
    <w:rsid w:val="00AC7A61"/>
    <w:rsid w:val="00AC7DBF"/>
    <w:rsid w:val="00AC7FAC"/>
    <w:rsid w:val="00AD09DA"/>
    <w:rsid w:val="00AD0BDB"/>
    <w:rsid w:val="00AD0E34"/>
    <w:rsid w:val="00AD1794"/>
    <w:rsid w:val="00AD17CF"/>
    <w:rsid w:val="00AD1894"/>
    <w:rsid w:val="00AD1C6A"/>
    <w:rsid w:val="00AD1E70"/>
    <w:rsid w:val="00AD1ED1"/>
    <w:rsid w:val="00AD22B3"/>
    <w:rsid w:val="00AD236F"/>
    <w:rsid w:val="00AD240E"/>
    <w:rsid w:val="00AD2CBC"/>
    <w:rsid w:val="00AD31AD"/>
    <w:rsid w:val="00AD38BB"/>
    <w:rsid w:val="00AD38F6"/>
    <w:rsid w:val="00AD398A"/>
    <w:rsid w:val="00AD3E42"/>
    <w:rsid w:val="00AD4FBC"/>
    <w:rsid w:val="00AD5EA1"/>
    <w:rsid w:val="00AD60B7"/>
    <w:rsid w:val="00AD6610"/>
    <w:rsid w:val="00AD6667"/>
    <w:rsid w:val="00AD6845"/>
    <w:rsid w:val="00AD6FB1"/>
    <w:rsid w:val="00AD7559"/>
    <w:rsid w:val="00AE028E"/>
    <w:rsid w:val="00AE06C1"/>
    <w:rsid w:val="00AE08B3"/>
    <w:rsid w:val="00AE0ECD"/>
    <w:rsid w:val="00AE1182"/>
    <w:rsid w:val="00AE13C6"/>
    <w:rsid w:val="00AE1C74"/>
    <w:rsid w:val="00AE200C"/>
    <w:rsid w:val="00AE2347"/>
    <w:rsid w:val="00AE2917"/>
    <w:rsid w:val="00AE2984"/>
    <w:rsid w:val="00AE29EC"/>
    <w:rsid w:val="00AE2BF7"/>
    <w:rsid w:val="00AE2C60"/>
    <w:rsid w:val="00AE4ADF"/>
    <w:rsid w:val="00AE4BB5"/>
    <w:rsid w:val="00AE54BA"/>
    <w:rsid w:val="00AE5927"/>
    <w:rsid w:val="00AE59C5"/>
    <w:rsid w:val="00AE5D27"/>
    <w:rsid w:val="00AE5E79"/>
    <w:rsid w:val="00AE5FFD"/>
    <w:rsid w:val="00AE62C1"/>
    <w:rsid w:val="00AE65D2"/>
    <w:rsid w:val="00AE6F74"/>
    <w:rsid w:val="00AF0EBC"/>
    <w:rsid w:val="00AF152F"/>
    <w:rsid w:val="00AF16E4"/>
    <w:rsid w:val="00AF3422"/>
    <w:rsid w:val="00AF345F"/>
    <w:rsid w:val="00AF3C2A"/>
    <w:rsid w:val="00AF3CB9"/>
    <w:rsid w:val="00AF3E9B"/>
    <w:rsid w:val="00AF3F67"/>
    <w:rsid w:val="00AF457E"/>
    <w:rsid w:val="00AF45F9"/>
    <w:rsid w:val="00AF47A4"/>
    <w:rsid w:val="00AF496C"/>
    <w:rsid w:val="00AF4A62"/>
    <w:rsid w:val="00AF4F29"/>
    <w:rsid w:val="00AF506F"/>
    <w:rsid w:val="00AF57A9"/>
    <w:rsid w:val="00AF5C1D"/>
    <w:rsid w:val="00AF5E52"/>
    <w:rsid w:val="00AF6825"/>
    <w:rsid w:val="00AF6C01"/>
    <w:rsid w:val="00AF70D3"/>
    <w:rsid w:val="00AF7198"/>
    <w:rsid w:val="00AF7213"/>
    <w:rsid w:val="00AF768E"/>
    <w:rsid w:val="00AF7881"/>
    <w:rsid w:val="00AF7A6A"/>
    <w:rsid w:val="00B00069"/>
    <w:rsid w:val="00B00651"/>
    <w:rsid w:val="00B0079F"/>
    <w:rsid w:val="00B00DD7"/>
    <w:rsid w:val="00B0100A"/>
    <w:rsid w:val="00B0184C"/>
    <w:rsid w:val="00B01DA8"/>
    <w:rsid w:val="00B02132"/>
    <w:rsid w:val="00B026CA"/>
    <w:rsid w:val="00B02DBD"/>
    <w:rsid w:val="00B02E82"/>
    <w:rsid w:val="00B03082"/>
    <w:rsid w:val="00B03333"/>
    <w:rsid w:val="00B035C3"/>
    <w:rsid w:val="00B03741"/>
    <w:rsid w:val="00B03D53"/>
    <w:rsid w:val="00B03F5E"/>
    <w:rsid w:val="00B04478"/>
    <w:rsid w:val="00B044DF"/>
    <w:rsid w:val="00B04547"/>
    <w:rsid w:val="00B05C4B"/>
    <w:rsid w:val="00B05FD5"/>
    <w:rsid w:val="00B063CB"/>
    <w:rsid w:val="00B06534"/>
    <w:rsid w:val="00B06E11"/>
    <w:rsid w:val="00B076C5"/>
    <w:rsid w:val="00B07833"/>
    <w:rsid w:val="00B1011A"/>
    <w:rsid w:val="00B10D30"/>
    <w:rsid w:val="00B11602"/>
    <w:rsid w:val="00B116D1"/>
    <w:rsid w:val="00B12409"/>
    <w:rsid w:val="00B1375E"/>
    <w:rsid w:val="00B13C46"/>
    <w:rsid w:val="00B15074"/>
    <w:rsid w:val="00B1666B"/>
    <w:rsid w:val="00B166B7"/>
    <w:rsid w:val="00B169DB"/>
    <w:rsid w:val="00B16B55"/>
    <w:rsid w:val="00B16E3A"/>
    <w:rsid w:val="00B174DD"/>
    <w:rsid w:val="00B1755E"/>
    <w:rsid w:val="00B17869"/>
    <w:rsid w:val="00B17AF3"/>
    <w:rsid w:val="00B17B73"/>
    <w:rsid w:val="00B17D07"/>
    <w:rsid w:val="00B17D0C"/>
    <w:rsid w:val="00B17FB4"/>
    <w:rsid w:val="00B20255"/>
    <w:rsid w:val="00B2082E"/>
    <w:rsid w:val="00B20ADD"/>
    <w:rsid w:val="00B21753"/>
    <w:rsid w:val="00B21DA4"/>
    <w:rsid w:val="00B22660"/>
    <w:rsid w:val="00B23A16"/>
    <w:rsid w:val="00B24132"/>
    <w:rsid w:val="00B241EE"/>
    <w:rsid w:val="00B24275"/>
    <w:rsid w:val="00B24340"/>
    <w:rsid w:val="00B24389"/>
    <w:rsid w:val="00B243AE"/>
    <w:rsid w:val="00B2471E"/>
    <w:rsid w:val="00B247DD"/>
    <w:rsid w:val="00B24A9A"/>
    <w:rsid w:val="00B24FB1"/>
    <w:rsid w:val="00B253DB"/>
    <w:rsid w:val="00B25FF4"/>
    <w:rsid w:val="00B26017"/>
    <w:rsid w:val="00B26747"/>
    <w:rsid w:val="00B26AD7"/>
    <w:rsid w:val="00B26C41"/>
    <w:rsid w:val="00B26DC1"/>
    <w:rsid w:val="00B27ECC"/>
    <w:rsid w:val="00B305E9"/>
    <w:rsid w:val="00B315BD"/>
    <w:rsid w:val="00B31AC4"/>
    <w:rsid w:val="00B31D09"/>
    <w:rsid w:val="00B31DCD"/>
    <w:rsid w:val="00B322A3"/>
    <w:rsid w:val="00B3256A"/>
    <w:rsid w:val="00B32EDD"/>
    <w:rsid w:val="00B33350"/>
    <w:rsid w:val="00B33A28"/>
    <w:rsid w:val="00B33A59"/>
    <w:rsid w:val="00B343CC"/>
    <w:rsid w:val="00B3457D"/>
    <w:rsid w:val="00B34653"/>
    <w:rsid w:val="00B346A9"/>
    <w:rsid w:val="00B34A9C"/>
    <w:rsid w:val="00B34AC5"/>
    <w:rsid w:val="00B35246"/>
    <w:rsid w:val="00B355D3"/>
    <w:rsid w:val="00B35952"/>
    <w:rsid w:val="00B362FB"/>
    <w:rsid w:val="00B36581"/>
    <w:rsid w:val="00B36ACE"/>
    <w:rsid w:val="00B36B5B"/>
    <w:rsid w:val="00B37147"/>
    <w:rsid w:val="00B371E2"/>
    <w:rsid w:val="00B371E7"/>
    <w:rsid w:val="00B37769"/>
    <w:rsid w:val="00B37E7E"/>
    <w:rsid w:val="00B37F9F"/>
    <w:rsid w:val="00B40204"/>
    <w:rsid w:val="00B40AE1"/>
    <w:rsid w:val="00B40F9B"/>
    <w:rsid w:val="00B41176"/>
    <w:rsid w:val="00B41221"/>
    <w:rsid w:val="00B419ED"/>
    <w:rsid w:val="00B43230"/>
    <w:rsid w:val="00B433F9"/>
    <w:rsid w:val="00B44ACA"/>
    <w:rsid w:val="00B4535B"/>
    <w:rsid w:val="00B46760"/>
    <w:rsid w:val="00B46872"/>
    <w:rsid w:val="00B468DC"/>
    <w:rsid w:val="00B46D05"/>
    <w:rsid w:val="00B47BA1"/>
    <w:rsid w:val="00B47CC1"/>
    <w:rsid w:val="00B501F8"/>
    <w:rsid w:val="00B5116F"/>
    <w:rsid w:val="00B512F5"/>
    <w:rsid w:val="00B51502"/>
    <w:rsid w:val="00B516B8"/>
    <w:rsid w:val="00B51C41"/>
    <w:rsid w:val="00B51E37"/>
    <w:rsid w:val="00B522B0"/>
    <w:rsid w:val="00B5238D"/>
    <w:rsid w:val="00B52D5B"/>
    <w:rsid w:val="00B534C0"/>
    <w:rsid w:val="00B536A3"/>
    <w:rsid w:val="00B53822"/>
    <w:rsid w:val="00B53C9E"/>
    <w:rsid w:val="00B549B3"/>
    <w:rsid w:val="00B55636"/>
    <w:rsid w:val="00B55690"/>
    <w:rsid w:val="00B556EE"/>
    <w:rsid w:val="00B557EC"/>
    <w:rsid w:val="00B55897"/>
    <w:rsid w:val="00B559A7"/>
    <w:rsid w:val="00B55B38"/>
    <w:rsid w:val="00B56285"/>
    <w:rsid w:val="00B5674A"/>
    <w:rsid w:val="00B56889"/>
    <w:rsid w:val="00B56A55"/>
    <w:rsid w:val="00B56FD4"/>
    <w:rsid w:val="00B573B2"/>
    <w:rsid w:val="00B574EA"/>
    <w:rsid w:val="00B604A1"/>
    <w:rsid w:val="00B60785"/>
    <w:rsid w:val="00B61648"/>
    <w:rsid w:val="00B61C1D"/>
    <w:rsid w:val="00B625D3"/>
    <w:rsid w:val="00B6281F"/>
    <w:rsid w:val="00B62C5C"/>
    <w:rsid w:val="00B6336F"/>
    <w:rsid w:val="00B63692"/>
    <w:rsid w:val="00B63839"/>
    <w:rsid w:val="00B63A8D"/>
    <w:rsid w:val="00B63C74"/>
    <w:rsid w:val="00B63D30"/>
    <w:rsid w:val="00B6455B"/>
    <w:rsid w:val="00B65490"/>
    <w:rsid w:val="00B6580E"/>
    <w:rsid w:val="00B65A24"/>
    <w:rsid w:val="00B65AC8"/>
    <w:rsid w:val="00B66E97"/>
    <w:rsid w:val="00B674D6"/>
    <w:rsid w:val="00B67591"/>
    <w:rsid w:val="00B6782B"/>
    <w:rsid w:val="00B67FA7"/>
    <w:rsid w:val="00B7037D"/>
    <w:rsid w:val="00B70D02"/>
    <w:rsid w:val="00B712DA"/>
    <w:rsid w:val="00B71707"/>
    <w:rsid w:val="00B7245F"/>
    <w:rsid w:val="00B72A4B"/>
    <w:rsid w:val="00B72B5D"/>
    <w:rsid w:val="00B73160"/>
    <w:rsid w:val="00B74BBA"/>
    <w:rsid w:val="00B75305"/>
    <w:rsid w:val="00B7543A"/>
    <w:rsid w:val="00B754EB"/>
    <w:rsid w:val="00B754EE"/>
    <w:rsid w:val="00B757E5"/>
    <w:rsid w:val="00B75F73"/>
    <w:rsid w:val="00B76347"/>
    <w:rsid w:val="00B765C3"/>
    <w:rsid w:val="00B76602"/>
    <w:rsid w:val="00B766B8"/>
    <w:rsid w:val="00B77CA0"/>
    <w:rsid w:val="00B77D58"/>
    <w:rsid w:val="00B77DB5"/>
    <w:rsid w:val="00B80380"/>
    <w:rsid w:val="00B806F4"/>
    <w:rsid w:val="00B80C09"/>
    <w:rsid w:val="00B816F6"/>
    <w:rsid w:val="00B817C5"/>
    <w:rsid w:val="00B81A3C"/>
    <w:rsid w:val="00B81B64"/>
    <w:rsid w:val="00B81D8A"/>
    <w:rsid w:val="00B833D1"/>
    <w:rsid w:val="00B83B4F"/>
    <w:rsid w:val="00B83CC2"/>
    <w:rsid w:val="00B842F2"/>
    <w:rsid w:val="00B843CF"/>
    <w:rsid w:val="00B84594"/>
    <w:rsid w:val="00B8476E"/>
    <w:rsid w:val="00B84D88"/>
    <w:rsid w:val="00B853F4"/>
    <w:rsid w:val="00B86138"/>
    <w:rsid w:val="00B861C9"/>
    <w:rsid w:val="00B862A4"/>
    <w:rsid w:val="00B8676F"/>
    <w:rsid w:val="00B8683C"/>
    <w:rsid w:val="00B86942"/>
    <w:rsid w:val="00B86AF3"/>
    <w:rsid w:val="00B870A6"/>
    <w:rsid w:val="00B8722A"/>
    <w:rsid w:val="00B874AD"/>
    <w:rsid w:val="00B87600"/>
    <w:rsid w:val="00B87651"/>
    <w:rsid w:val="00B879DF"/>
    <w:rsid w:val="00B87F53"/>
    <w:rsid w:val="00B906A9"/>
    <w:rsid w:val="00B90914"/>
    <w:rsid w:val="00B90E89"/>
    <w:rsid w:val="00B90E93"/>
    <w:rsid w:val="00B90FDA"/>
    <w:rsid w:val="00B9126D"/>
    <w:rsid w:val="00B9191C"/>
    <w:rsid w:val="00B91B47"/>
    <w:rsid w:val="00B92054"/>
    <w:rsid w:val="00B921C0"/>
    <w:rsid w:val="00B9273B"/>
    <w:rsid w:val="00B938E8"/>
    <w:rsid w:val="00B93A57"/>
    <w:rsid w:val="00B949D7"/>
    <w:rsid w:val="00B94CD4"/>
    <w:rsid w:val="00B9643E"/>
    <w:rsid w:val="00B96AE7"/>
    <w:rsid w:val="00B96E8E"/>
    <w:rsid w:val="00B9791D"/>
    <w:rsid w:val="00B97D5A"/>
    <w:rsid w:val="00BA043A"/>
    <w:rsid w:val="00BA0AC0"/>
    <w:rsid w:val="00BA0CAA"/>
    <w:rsid w:val="00BA0F8C"/>
    <w:rsid w:val="00BA17D2"/>
    <w:rsid w:val="00BA23B7"/>
    <w:rsid w:val="00BA2D03"/>
    <w:rsid w:val="00BA327F"/>
    <w:rsid w:val="00BA34B8"/>
    <w:rsid w:val="00BA3C2A"/>
    <w:rsid w:val="00BA4125"/>
    <w:rsid w:val="00BA443F"/>
    <w:rsid w:val="00BA49D5"/>
    <w:rsid w:val="00BA5697"/>
    <w:rsid w:val="00BA590E"/>
    <w:rsid w:val="00BA5D60"/>
    <w:rsid w:val="00BA6113"/>
    <w:rsid w:val="00BA6A42"/>
    <w:rsid w:val="00BA6C70"/>
    <w:rsid w:val="00BA6E28"/>
    <w:rsid w:val="00BA7209"/>
    <w:rsid w:val="00BA75A1"/>
    <w:rsid w:val="00BA7A92"/>
    <w:rsid w:val="00BA7F28"/>
    <w:rsid w:val="00BB00D3"/>
    <w:rsid w:val="00BB023A"/>
    <w:rsid w:val="00BB0AB4"/>
    <w:rsid w:val="00BB0D93"/>
    <w:rsid w:val="00BB1238"/>
    <w:rsid w:val="00BB1861"/>
    <w:rsid w:val="00BB1EFB"/>
    <w:rsid w:val="00BB1FCB"/>
    <w:rsid w:val="00BB2737"/>
    <w:rsid w:val="00BB2794"/>
    <w:rsid w:val="00BB2988"/>
    <w:rsid w:val="00BB2E36"/>
    <w:rsid w:val="00BB309C"/>
    <w:rsid w:val="00BB32D5"/>
    <w:rsid w:val="00BB3347"/>
    <w:rsid w:val="00BB351C"/>
    <w:rsid w:val="00BB3BC4"/>
    <w:rsid w:val="00BB3CF7"/>
    <w:rsid w:val="00BB3F12"/>
    <w:rsid w:val="00BB4291"/>
    <w:rsid w:val="00BB4C78"/>
    <w:rsid w:val="00BB5B7F"/>
    <w:rsid w:val="00BB6162"/>
    <w:rsid w:val="00BB69A6"/>
    <w:rsid w:val="00BB6AD9"/>
    <w:rsid w:val="00BB6B72"/>
    <w:rsid w:val="00BB7C3C"/>
    <w:rsid w:val="00BC0A8F"/>
    <w:rsid w:val="00BC1696"/>
    <w:rsid w:val="00BC188D"/>
    <w:rsid w:val="00BC1FC8"/>
    <w:rsid w:val="00BC20D5"/>
    <w:rsid w:val="00BC232A"/>
    <w:rsid w:val="00BC28AC"/>
    <w:rsid w:val="00BC29EB"/>
    <w:rsid w:val="00BC2B12"/>
    <w:rsid w:val="00BC2D2D"/>
    <w:rsid w:val="00BC2D7F"/>
    <w:rsid w:val="00BC2FD0"/>
    <w:rsid w:val="00BC35F2"/>
    <w:rsid w:val="00BC3842"/>
    <w:rsid w:val="00BC3CFC"/>
    <w:rsid w:val="00BC41BF"/>
    <w:rsid w:val="00BC52D8"/>
    <w:rsid w:val="00BC52E9"/>
    <w:rsid w:val="00BC579F"/>
    <w:rsid w:val="00BC6128"/>
    <w:rsid w:val="00BC76F5"/>
    <w:rsid w:val="00BD021C"/>
    <w:rsid w:val="00BD0526"/>
    <w:rsid w:val="00BD05D0"/>
    <w:rsid w:val="00BD0C4C"/>
    <w:rsid w:val="00BD0E84"/>
    <w:rsid w:val="00BD0F32"/>
    <w:rsid w:val="00BD131D"/>
    <w:rsid w:val="00BD2D5F"/>
    <w:rsid w:val="00BD386A"/>
    <w:rsid w:val="00BD4025"/>
    <w:rsid w:val="00BD52AB"/>
    <w:rsid w:val="00BD56DF"/>
    <w:rsid w:val="00BD5A52"/>
    <w:rsid w:val="00BD6FAE"/>
    <w:rsid w:val="00BD7467"/>
    <w:rsid w:val="00BD75A9"/>
    <w:rsid w:val="00BD79C0"/>
    <w:rsid w:val="00BD7A3F"/>
    <w:rsid w:val="00BD7C2B"/>
    <w:rsid w:val="00BE06B0"/>
    <w:rsid w:val="00BE07F1"/>
    <w:rsid w:val="00BE089A"/>
    <w:rsid w:val="00BE0AE0"/>
    <w:rsid w:val="00BE0AFD"/>
    <w:rsid w:val="00BE0B2E"/>
    <w:rsid w:val="00BE0D66"/>
    <w:rsid w:val="00BE110C"/>
    <w:rsid w:val="00BE1183"/>
    <w:rsid w:val="00BE1A8B"/>
    <w:rsid w:val="00BE1AD6"/>
    <w:rsid w:val="00BE1AF5"/>
    <w:rsid w:val="00BE1F10"/>
    <w:rsid w:val="00BE237F"/>
    <w:rsid w:val="00BE249E"/>
    <w:rsid w:val="00BE24D6"/>
    <w:rsid w:val="00BE2CC1"/>
    <w:rsid w:val="00BE30B7"/>
    <w:rsid w:val="00BE3136"/>
    <w:rsid w:val="00BE32BC"/>
    <w:rsid w:val="00BE331A"/>
    <w:rsid w:val="00BE3488"/>
    <w:rsid w:val="00BE3529"/>
    <w:rsid w:val="00BE3665"/>
    <w:rsid w:val="00BE370D"/>
    <w:rsid w:val="00BE37AF"/>
    <w:rsid w:val="00BE37EB"/>
    <w:rsid w:val="00BE3D73"/>
    <w:rsid w:val="00BE3DE8"/>
    <w:rsid w:val="00BE3F2A"/>
    <w:rsid w:val="00BE403D"/>
    <w:rsid w:val="00BE4CDD"/>
    <w:rsid w:val="00BE50E4"/>
    <w:rsid w:val="00BE57D9"/>
    <w:rsid w:val="00BE6B55"/>
    <w:rsid w:val="00BE6B67"/>
    <w:rsid w:val="00BE6D82"/>
    <w:rsid w:val="00BE70E3"/>
    <w:rsid w:val="00BE785D"/>
    <w:rsid w:val="00BE7AA3"/>
    <w:rsid w:val="00BE7D4F"/>
    <w:rsid w:val="00BE7E10"/>
    <w:rsid w:val="00BE7EEB"/>
    <w:rsid w:val="00BE7F00"/>
    <w:rsid w:val="00BF0376"/>
    <w:rsid w:val="00BF04ED"/>
    <w:rsid w:val="00BF05C8"/>
    <w:rsid w:val="00BF0779"/>
    <w:rsid w:val="00BF07F9"/>
    <w:rsid w:val="00BF08DB"/>
    <w:rsid w:val="00BF1A7C"/>
    <w:rsid w:val="00BF1AE8"/>
    <w:rsid w:val="00BF252E"/>
    <w:rsid w:val="00BF388A"/>
    <w:rsid w:val="00BF3A47"/>
    <w:rsid w:val="00BF3AAE"/>
    <w:rsid w:val="00BF3B15"/>
    <w:rsid w:val="00BF3B6C"/>
    <w:rsid w:val="00BF4032"/>
    <w:rsid w:val="00BF40D8"/>
    <w:rsid w:val="00BF46B4"/>
    <w:rsid w:val="00BF49B7"/>
    <w:rsid w:val="00BF4E50"/>
    <w:rsid w:val="00BF50AC"/>
    <w:rsid w:val="00BF5174"/>
    <w:rsid w:val="00BF55EA"/>
    <w:rsid w:val="00BF58BF"/>
    <w:rsid w:val="00BF5C41"/>
    <w:rsid w:val="00BF5D37"/>
    <w:rsid w:val="00BF62E2"/>
    <w:rsid w:val="00BF6588"/>
    <w:rsid w:val="00BF65A3"/>
    <w:rsid w:val="00BF6707"/>
    <w:rsid w:val="00BF6C9A"/>
    <w:rsid w:val="00BF7039"/>
    <w:rsid w:val="00BF715E"/>
    <w:rsid w:val="00BF71FB"/>
    <w:rsid w:val="00BF778B"/>
    <w:rsid w:val="00BF7CEC"/>
    <w:rsid w:val="00C00250"/>
    <w:rsid w:val="00C005DC"/>
    <w:rsid w:val="00C01122"/>
    <w:rsid w:val="00C01A2F"/>
    <w:rsid w:val="00C01F5C"/>
    <w:rsid w:val="00C02522"/>
    <w:rsid w:val="00C02759"/>
    <w:rsid w:val="00C02C6E"/>
    <w:rsid w:val="00C034C0"/>
    <w:rsid w:val="00C03779"/>
    <w:rsid w:val="00C038AF"/>
    <w:rsid w:val="00C03AD7"/>
    <w:rsid w:val="00C03B3D"/>
    <w:rsid w:val="00C03F09"/>
    <w:rsid w:val="00C04318"/>
    <w:rsid w:val="00C04565"/>
    <w:rsid w:val="00C049C1"/>
    <w:rsid w:val="00C04EAD"/>
    <w:rsid w:val="00C0549C"/>
    <w:rsid w:val="00C05CEB"/>
    <w:rsid w:val="00C05DCE"/>
    <w:rsid w:val="00C05FC9"/>
    <w:rsid w:val="00C06065"/>
    <w:rsid w:val="00C06390"/>
    <w:rsid w:val="00C063E6"/>
    <w:rsid w:val="00C0699E"/>
    <w:rsid w:val="00C06C79"/>
    <w:rsid w:val="00C076CB"/>
    <w:rsid w:val="00C07E06"/>
    <w:rsid w:val="00C07E55"/>
    <w:rsid w:val="00C104CB"/>
    <w:rsid w:val="00C1067A"/>
    <w:rsid w:val="00C110FB"/>
    <w:rsid w:val="00C112ED"/>
    <w:rsid w:val="00C11469"/>
    <w:rsid w:val="00C11574"/>
    <w:rsid w:val="00C11666"/>
    <w:rsid w:val="00C127E0"/>
    <w:rsid w:val="00C1293F"/>
    <w:rsid w:val="00C12FE1"/>
    <w:rsid w:val="00C1373E"/>
    <w:rsid w:val="00C13D6A"/>
    <w:rsid w:val="00C143B9"/>
    <w:rsid w:val="00C1487F"/>
    <w:rsid w:val="00C1511C"/>
    <w:rsid w:val="00C1518D"/>
    <w:rsid w:val="00C15501"/>
    <w:rsid w:val="00C167D8"/>
    <w:rsid w:val="00C175F3"/>
    <w:rsid w:val="00C17EF3"/>
    <w:rsid w:val="00C17F2B"/>
    <w:rsid w:val="00C20CFF"/>
    <w:rsid w:val="00C20E5D"/>
    <w:rsid w:val="00C21201"/>
    <w:rsid w:val="00C2129C"/>
    <w:rsid w:val="00C218B8"/>
    <w:rsid w:val="00C21B87"/>
    <w:rsid w:val="00C2202C"/>
    <w:rsid w:val="00C22305"/>
    <w:rsid w:val="00C22566"/>
    <w:rsid w:val="00C225AB"/>
    <w:rsid w:val="00C2270D"/>
    <w:rsid w:val="00C227D9"/>
    <w:rsid w:val="00C22D73"/>
    <w:rsid w:val="00C22E06"/>
    <w:rsid w:val="00C22ED8"/>
    <w:rsid w:val="00C22EE3"/>
    <w:rsid w:val="00C23043"/>
    <w:rsid w:val="00C233FD"/>
    <w:rsid w:val="00C235E6"/>
    <w:rsid w:val="00C238CB"/>
    <w:rsid w:val="00C23E06"/>
    <w:rsid w:val="00C23E3E"/>
    <w:rsid w:val="00C241E7"/>
    <w:rsid w:val="00C24510"/>
    <w:rsid w:val="00C246A3"/>
    <w:rsid w:val="00C24DB0"/>
    <w:rsid w:val="00C25073"/>
    <w:rsid w:val="00C252B1"/>
    <w:rsid w:val="00C254A8"/>
    <w:rsid w:val="00C259AC"/>
    <w:rsid w:val="00C263EB"/>
    <w:rsid w:val="00C267D8"/>
    <w:rsid w:val="00C2694A"/>
    <w:rsid w:val="00C26CC0"/>
    <w:rsid w:val="00C26DD7"/>
    <w:rsid w:val="00C30271"/>
    <w:rsid w:val="00C320AF"/>
    <w:rsid w:val="00C322CF"/>
    <w:rsid w:val="00C323D7"/>
    <w:rsid w:val="00C32D00"/>
    <w:rsid w:val="00C330F9"/>
    <w:rsid w:val="00C33262"/>
    <w:rsid w:val="00C336F0"/>
    <w:rsid w:val="00C33CCE"/>
    <w:rsid w:val="00C33E2E"/>
    <w:rsid w:val="00C340AC"/>
    <w:rsid w:val="00C3410E"/>
    <w:rsid w:val="00C34416"/>
    <w:rsid w:val="00C34E42"/>
    <w:rsid w:val="00C3549D"/>
    <w:rsid w:val="00C3611E"/>
    <w:rsid w:val="00C364D2"/>
    <w:rsid w:val="00C367DF"/>
    <w:rsid w:val="00C36EAA"/>
    <w:rsid w:val="00C3729F"/>
    <w:rsid w:val="00C375A2"/>
    <w:rsid w:val="00C37696"/>
    <w:rsid w:val="00C37985"/>
    <w:rsid w:val="00C37F0D"/>
    <w:rsid w:val="00C402AB"/>
    <w:rsid w:val="00C40492"/>
    <w:rsid w:val="00C406BC"/>
    <w:rsid w:val="00C40B8D"/>
    <w:rsid w:val="00C40F57"/>
    <w:rsid w:val="00C41050"/>
    <w:rsid w:val="00C41927"/>
    <w:rsid w:val="00C419A5"/>
    <w:rsid w:val="00C41DA1"/>
    <w:rsid w:val="00C42029"/>
    <w:rsid w:val="00C4216E"/>
    <w:rsid w:val="00C42337"/>
    <w:rsid w:val="00C4252E"/>
    <w:rsid w:val="00C4265E"/>
    <w:rsid w:val="00C42872"/>
    <w:rsid w:val="00C42993"/>
    <w:rsid w:val="00C42B45"/>
    <w:rsid w:val="00C42E8E"/>
    <w:rsid w:val="00C436D2"/>
    <w:rsid w:val="00C44462"/>
    <w:rsid w:val="00C454CF"/>
    <w:rsid w:val="00C4567E"/>
    <w:rsid w:val="00C456D9"/>
    <w:rsid w:val="00C45CF6"/>
    <w:rsid w:val="00C45F4B"/>
    <w:rsid w:val="00C467C3"/>
    <w:rsid w:val="00C46C02"/>
    <w:rsid w:val="00C46FB3"/>
    <w:rsid w:val="00C46FB9"/>
    <w:rsid w:val="00C473F0"/>
    <w:rsid w:val="00C4749C"/>
    <w:rsid w:val="00C47D05"/>
    <w:rsid w:val="00C47D14"/>
    <w:rsid w:val="00C47FFE"/>
    <w:rsid w:val="00C507D5"/>
    <w:rsid w:val="00C50A0C"/>
    <w:rsid w:val="00C50E34"/>
    <w:rsid w:val="00C5126F"/>
    <w:rsid w:val="00C5198D"/>
    <w:rsid w:val="00C522E0"/>
    <w:rsid w:val="00C52335"/>
    <w:rsid w:val="00C52597"/>
    <w:rsid w:val="00C52CB6"/>
    <w:rsid w:val="00C52F48"/>
    <w:rsid w:val="00C52FFA"/>
    <w:rsid w:val="00C53371"/>
    <w:rsid w:val="00C53BCE"/>
    <w:rsid w:val="00C543AA"/>
    <w:rsid w:val="00C54ABB"/>
    <w:rsid w:val="00C5519B"/>
    <w:rsid w:val="00C556FB"/>
    <w:rsid w:val="00C55BA8"/>
    <w:rsid w:val="00C55E8B"/>
    <w:rsid w:val="00C567F8"/>
    <w:rsid w:val="00C56CE5"/>
    <w:rsid w:val="00C5737A"/>
    <w:rsid w:val="00C57F36"/>
    <w:rsid w:val="00C60271"/>
    <w:rsid w:val="00C60849"/>
    <w:rsid w:val="00C60B0E"/>
    <w:rsid w:val="00C60F24"/>
    <w:rsid w:val="00C6143B"/>
    <w:rsid w:val="00C61454"/>
    <w:rsid w:val="00C61B6F"/>
    <w:rsid w:val="00C61BBF"/>
    <w:rsid w:val="00C61F03"/>
    <w:rsid w:val="00C62632"/>
    <w:rsid w:val="00C6270D"/>
    <w:rsid w:val="00C62895"/>
    <w:rsid w:val="00C62A87"/>
    <w:rsid w:val="00C62AA3"/>
    <w:rsid w:val="00C62CC3"/>
    <w:rsid w:val="00C64662"/>
    <w:rsid w:val="00C64BBD"/>
    <w:rsid w:val="00C64D0C"/>
    <w:rsid w:val="00C6511B"/>
    <w:rsid w:val="00C65493"/>
    <w:rsid w:val="00C654D8"/>
    <w:rsid w:val="00C65535"/>
    <w:rsid w:val="00C6564F"/>
    <w:rsid w:val="00C65742"/>
    <w:rsid w:val="00C65983"/>
    <w:rsid w:val="00C669C5"/>
    <w:rsid w:val="00C6700E"/>
    <w:rsid w:val="00C673F1"/>
    <w:rsid w:val="00C70339"/>
    <w:rsid w:val="00C70A22"/>
    <w:rsid w:val="00C70EF3"/>
    <w:rsid w:val="00C70F0D"/>
    <w:rsid w:val="00C713C1"/>
    <w:rsid w:val="00C71541"/>
    <w:rsid w:val="00C71768"/>
    <w:rsid w:val="00C71989"/>
    <w:rsid w:val="00C72162"/>
    <w:rsid w:val="00C72934"/>
    <w:rsid w:val="00C72B56"/>
    <w:rsid w:val="00C72F92"/>
    <w:rsid w:val="00C72FE8"/>
    <w:rsid w:val="00C73164"/>
    <w:rsid w:val="00C7329A"/>
    <w:rsid w:val="00C750BA"/>
    <w:rsid w:val="00C75112"/>
    <w:rsid w:val="00C76B39"/>
    <w:rsid w:val="00C7766A"/>
    <w:rsid w:val="00C77818"/>
    <w:rsid w:val="00C77B20"/>
    <w:rsid w:val="00C77F83"/>
    <w:rsid w:val="00C807E1"/>
    <w:rsid w:val="00C8177B"/>
    <w:rsid w:val="00C81B35"/>
    <w:rsid w:val="00C82C71"/>
    <w:rsid w:val="00C82ECE"/>
    <w:rsid w:val="00C82F3D"/>
    <w:rsid w:val="00C83531"/>
    <w:rsid w:val="00C83B8B"/>
    <w:rsid w:val="00C83D89"/>
    <w:rsid w:val="00C83E19"/>
    <w:rsid w:val="00C84BD0"/>
    <w:rsid w:val="00C85136"/>
    <w:rsid w:val="00C859D0"/>
    <w:rsid w:val="00C85B9B"/>
    <w:rsid w:val="00C85FAC"/>
    <w:rsid w:val="00C86694"/>
    <w:rsid w:val="00C8673C"/>
    <w:rsid w:val="00C868BC"/>
    <w:rsid w:val="00C86BD6"/>
    <w:rsid w:val="00C879A5"/>
    <w:rsid w:val="00C90123"/>
    <w:rsid w:val="00C90263"/>
    <w:rsid w:val="00C906C7"/>
    <w:rsid w:val="00C90724"/>
    <w:rsid w:val="00C90732"/>
    <w:rsid w:val="00C90932"/>
    <w:rsid w:val="00C91055"/>
    <w:rsid w:val="00C915F2"/>
    <w:rsid w:val="00C91BDD"/>
    <w:rsid w:val="00C91C58"/>
    <w:rsid w:val="00C91DD7"/>
    <w:rsid w:val="00C920B8"/>
    <w:rsid w:val="00C92214"/>
    <w:rsid w:val="00C92414"/>
    <w:rsid w:val="00C92578"/>
    <w:rsid w:val="00C9266A"/>
    <w:rsid w:val="00C92913"/>
    <w:rsid w:val="00C92F47"/>
    <w:rsid w:val="00C93601"/>
    <w:rsid w:val="00C93665"/>
    <w:rsid w:val="00C93831"/>
    <w:rsid w:val="00C93AED"/>
    <w:rsid w:val="00C9409A"/>
    <w:rsid w:val="00C94F77"/>
    <w:rsid w:val="00C950FA"/>
    <w:rsid w:val="00C9527B"/>
    <w:rsid w:val="00C95785"/>
    <w:rsid w:val="00C95882"/>
    <w:rsid w:val="00C95E29"/>
    <w:rsid w:val="00C9653C"/>
    <w:rsid w:val="00C96816"/>
    <w:rsid w:val="00C96A40"/>
    <w:rsid w:val="00C96C26"/>
    <w:rsid w:val="00C97487"/>
    <w:rsid w:val="00CA0189"/>
    <w:rsid w:val="00CA08F1"/>
    <w:rsid w:val="00CA0DCA"/>
    <w:rsid w:val="00CA1899"/>
    <w:rsid w:val="00CA2960"/>
    <w:rsid w:val="00CA2AFC"/>
    <w:rsid w:val="00CA3004"/>
    <w:rsid w:val="00CA35DE"/>
    <w:rsid w:val="00CA361E"/>
    <w:rsid w:val="00CA37E4"/>
    <w:rsid w:val="00CA39EE"/>
    <w:rsid w:val="00CA3D3C"/>
    <w:rsid w:val="00CA46F1"/>
    <w:rsid w:val="00CA4D25"/>
    <w:rsid w:val="00CA4D43"/>
    <w:rsid w:val="00CA4E5B"/>
    <w:rsid w:val="00CA4EA8"/>
    <w:rsid w:val="00CA570E"/>
    <w:rsid w:val="00CA59D9"/>
    <w:rsid w:val="00CA5E97"/>
    <w:rsid w:val="00CA6D29"/>
    <w:rsid w:val="00CA6F9C"/>
    <w:rsid w:val="00CB0103"/>
    <w:rsid w:val="00CB017A"/>
    <w:rsid w:val="00CB043E"/>
    <w:rsid w:val="00CB0B2F"/>
    <w:rsid w:val="00CB143F"/>
    <w:rsid w:val="00CB1C32"/>
    <w:rsid w:val="00CB1FEA"/>
    <w:rsid w:val="00CB2B0C"/>
    <w:rsid w:val="00CB2B51"/>
    <w:rsid w:val="00CB2DF1"/>
    <w:rsid w:val="00CB2F15"/>
    <w:rsid w:val="00CB35AF"/>
    <w:rsid w:val="00CB3823"/>
    <w:rsid w:val="00CB39BA"/>
    <w:rsid w:val="00CB3B4C"/>
    <w:rsid w:val="00CB3EA1"/>
    <w:rsid w:val="00CB4B4B"/>
    <w:rsid w:val="00CB4E24"/>
    <w:rsid w:val="00CB5168"/>
    <w:rsid w:val="00CB55F3"/>
    <w:rsid w:val="00CB5BD0"/>
    <w:rsid w:val="00CB5F91"/>
    <w:rsid w:val="00CB614F"/>
    <w:rsid w:val="00CB6AAA"/>
    <w:rsid w:val="00CC0005"/>
    <w:rsid w:val="00CC0A87"/>
    <w:rsid w:val="00CC1D7F"/>
    <w:rsid w:val="00CC1F08"/>
    <w:rsid w:val="00CC28A1"/>
    <w:rsid w:val="00CC28AD"/>
    <w:rsid w:val="00CC3AD7"/>
    <w:rsid w:val="00CC4FCF"/>
    <w:rsid w:val="00CC53DE"/>
    <w:rsid w:val="00CC599A"/>
    <w:rsid w:val="00CC5BB7"/>
    <w:rsid w:val="00CC5DB9"/>
    <w:rsid w:val="00CC66D2"/>
    <w:rsid w:val="00CC6816"/>
    <w:rsid w:val="00CC6A7A"/>
    <w:rsid w:val="00CC74AF"/>
    <w:rsid w:val="00CD147E"/>
    <w:rsid w:val="00CD1A58"/>
    <w:rsid w:val="00CD1EE4"/>
    <w:rsid w:val="00CD1F10"/>
    <w:rsid w:val="00CD2185"/>
    <w:rsid w:val="00CD2DF0"/>
    <w:rsid w:val="00CD3093"/>
    <w:rsid w:val="00CD310D"/>
    <w:rsid w:val="00CD3845"/>
    <w:rsid w:val="00CD3F6B"/>
    <w:rsid w:val="00CD4083"/>
    <w:rsid w:val="00CD4F0A"/>
    <w:rsid w:val="00CD629D"/>
    <w:rsid w:val="00CD6574"/>
    <w:rsid w:val="00CD69A9"/>
    <w:rsid w:val="00CD6B1D"/>
    <w:rsid w:val="00CD6DF2"/>
    <w:rsid w:val="00CD6F1F"/>
    <w:rsid w:val="00CD7170"/>
    <w:rsid w:val="00CD7B95"/>
    <w:rsid w:val="00CE0008"/>
    <w:rsid w:val="00CE08BE"/>
    <w:rsid w:val="00CE09F2"/>
    <w:rsid w:val="00CE0C33"/>
    <w:rsid w:val="00CE0D0D"/>
    <w:rsid w:val="00CE10DE"/>
    <w:rsid w:val="00CE12FE"/>
    <w:rsid w:val="00CE18FA"/>
    <w:rsid w:val="00CE1C6E"/>
    <w:rsid w:val="00CE1CC2"/>
    <w:rsid w:val="00CE1F91"/>
    <w:rsid w:val="00CE2578"/>
    <w:rsid w:val="00CE286C"/>
    <w:rsid w:val="00CE2A64"/>
    <w:rsid w:val="00CE2D61"/>
    <w:rsid w:val="00CE2F43"/>
    <w:rsid w:val="00CE3387"/>
    <w:rsid w:val="00CE3A3E"/>
    <w:rsid w:val="00CE4AE9"/>
    <w:rsid w:val="00CE4B90"/>
    <w:rsid w:val="00CE5066"/>
    <w:rsid w:val="00CE51FC"/>
    <w:rsid w:val="00CE5DD0"/>
    <w:rsid w:val="00CE5E15"/>
    <w:rsid w:val="00CE5EDB"/>
    <w:rsid w:val="00CE6711"/>
    <w:rsid w:val="00CE6B6C"/>
    <w:rsid w:val="00CE6F5B"/>
    <w:rsid w:val="00CE7F99"/>
    <w:rsid w:val="00CF006A"/>
    <w:rsid w:val="00CF03AA"/>
    <w:rsid w:val="00CF0AD0"/>
    <w:rsid w:val="00CF1672"/>
    <w:rsid w:val="00CF16F3"/>
    <w:rsid w:val="00CF1D1B"/>
    <w:rsid w:val="00CF22DF"/>
    <w:rsid w:val="00CF29AF"/>
    <w:rsid w:val="00CF2AEC"/>
    <w:rsid w:val="00CF2BE3"/>
    <w:rsid w:val="00CF2DFF"/>
    <w:rsid w:val="00CF336E"/>
    <w:rsid w:val="00CF3676"/>
    <w:rsid w:val="00CF36BB"/>
    <w:rsid w:val="00CF3B03"/>
    <w:rsid w:val="00CF428F"/>
    <w:rsid w:val="00CF4B51"/>
    <w:rsid w:val="00CF5022"/>
    <w:rsid w:val="00CF50C3"/>
    <w:rsid w:val="00CF5A75"/>
    <w:rsid w:val="00CF5EC9"/>
    <w:rsid w:val="00CF6454"/>
    <w:rsid w:val="00CF64AE"/>
    <w:rsid w:val="00CF689A"/>
    <w:rsid w:val="00CF6A4B"/>
    <w:rsid w:val="00CF7206"/>
    <w:rsid w:val="00CF75E9"/>
    <w:rsid w:val="00CF7FBD"/>
    <w:rsid w:val="00D00695"/>
    <w:rsid w:val="00D00905"/>
    <w:rsid w:val="00D0127E"/>
    <w:rsid w:val="00D015C7"/>
    <w:rsid w:val="00D01A93"/>
    <w:rsid w:val="00D01EED"/>
    <w:rsid w:val="00D02060"/>
    <w:rsid w:val="00D0255E"/>
    <w:rsid w:val="00D02637"/>
    <w:rsid w:val="00D02E64"/>
    <w:rsid w:val="00D02F27"/>
    <w:rsid w:val="00D033B4"/>
    <w:rsid w:val="00D037D6"/>
    <w:rsid w:val="00D0503E"/>
    <w:rsid w:val="00D05A0E"/>
    <w:rsid w:val="00D05D85"/>
    <w:rsid w:val="00D065AA"/>
    <w:rsid w:val="00D06772"/>
    <w:rsid w:val="00D06C94"/>
    <w:rsid w:val="00D06CBA"/>
    <w:rsid w:val="00D07150"/>
    <w:rsid w:val="00D07754"/>
    <w:rsid w:val="00D07A59"/>
    <w:rsid w:val="00D07D43"/>
    <w:rsid w:val="00D10490"/>
    <w:rsid w:val="00D10AFA"/>
    <w:rsid w:val="00D10B69"/>
    <w:rsid w:val="00D10BAD"/>
    <w:rsid w:val="00D10BAE"/>
    <w:rsid w:val="00D10C46"/>
    <w:rsid w:val="00D1213C"/>
    <w:rsid w:val="00D12D94"/>
    <w:rsid w:val="00D13193"/>
    <w:rsid w:val="00D13619"/>
    <w:rsid w:val="00D141E0"/>
    <w:rsid w:val="00D142E0"/>
    <w:rsid w:val="00D14D29"/>
    <w:rsid w:val="00D150C7"/>
    <w:rsid w:val="00D15498"/>
    <w:rsid w:val="00D155B8"/>
    <w:rsid w:val="00D15B7B"/>
    <w:rsid w:val="00D15E5F"/>
    <w:rsid w:val="00D16719"/>
    <w:rsid w:val="00D17009"/>
    <w:rsid w:val="00D17AD7"/>
    <w:rsid w:val="00D20442"/>
    <w:rsid w:val="00D204BE"/>
    <w:rsid w:val="00D20620"/>
    <w:rsid w:val="00D20B75"/>
    <w:rsid w:val="00D2101B"/>
    <w:rsid w:val="00D229A4"/>
    <w:rsid w:val="00D242BF"/>
    <w:rsid w:val="00D245F4"/>
    <w:rsid w:val="00D24B78"/>
    <w:rsid w:val="00D25174"/>
    <w:rsid w:val="00D251D6"/>
    <w:rsid w:val="00D2572E"/>
    <w:rsid w:val="00D258BA"/>
    <w:rsid w:val="00D26304"/>
    <w:rsid w:val="00D26DB1"/>
    <w:rsid w:val="00D26F2E"/>
    <w:rsid w:val="00D27002"/>
    <w:rsid w:val="00D272DA"/>
    <w:rsid w:val="00D27637"/>
    <w:rsid w:val="00D27BF8"/>
    <w:rsid w:val="00D27C3E"/>
    <w:rsid w:val="00D27C74"/>
    <w:rsid w:val="00D30B04"/>
    <w:rsid w:val="00D312DA"/>
    <w:rsid w:val="00D3201C"/>
    <w:rsid w:val="00D323F8"/>
    <w:rsid w:val="00D32D44"/>
    <w:rsid w:val="00D33E45"/>
    <w:rsid w:val="00D34017"/>
    <w:rsid w:val="00D34389"/>
    <w:rsid w:val="00D343CB"/>
    <w:rsid w:val="00D3470A"/>
    <w:rsid w:val="00D348D2"/>
    <w:rsid w:val="00D34CB1"/>
    <w:rsid w:val="00D34EDE"/>
    <w:rsid w:val="00D34FDF"/>
    <w:rsid w:val="00D352EF"/>
    <w:rsid w:val="00D35901"/>
    <w:rsid w:val="00D35D60"/>
    <w:rsid w:val="00D35E52"/>
    <w:rsid w:val="00D360B7"/>
    <w:rsid w:val="00D36187"/>
    <w:rsid w:val="00D36BF8"/>
    <w:rsid w:val="00D36C5A"/>
    <w:rsid w:val="00D4023C"/>
    <w:rsid w:val="00D40250"/>
    <w:rsid w:val="00D407B2"/>
    <w:rsid w:val="00D40841"/>
    <w:rsid w:val="00D40864"/>
    <w:rsid w:val="00D40AB2"/>
    <w:rsid w:val="00D40C39"/>
    <w:rsid w:val="00D415C5"/>
    <w:rsid w:val="00D41BE3"/>
    <w:rsid w:val="00D41F66"/>
    <w:rsid w:val="00D42C1F"/>
    <w:rsid w:val="00D42F07"/>
    <w:rsid w:val="00D435C9"/>
    <w:rsid w:val="00D44337"/>
    <w:rsid w:val="00D445E5"/>
    <w:rsid w:val="00D44CD6"/>
    <w:rsid w:val="00D4575D"/>
    <w:rsid w:val="00D46A56"/>
    <w:rsid w:val="00D46EA9"/>
    <w:rsid w:val="00D46FA2"/>
    <w:rsid w:val="00D47F7B"/>
    <w:rsid w:val="00D50052"/>
    <w:rsid w:val="00D50055"/>
    <w:rsid w:val="00D5075C"/>
    <w:rsid w:val="00D5103F"/>
    <w:rsid w:val="00D515C9"/>
    <w:rsid w:val="00D51765"/>
    <w:rsid w:val="00D521A9"/>
    <w:rsid w:val="00D521D1"/>
    <w:rsid w:val="00D52209"/>
    <w:rsid w:val="00D5225A"/>
    <w:rsid w:val="00D5256C"/>
    <w:rsid w:val="00D527EC"/>
    <w:rsid w:val="00D52B30"/>
    <w:rsid w:val="00D52C22"/>
    <w:rsid w:val="00D53674"/>
    <w:rsid w:val="00D53AA2"/>
    <w:rsid w:val="00D53AF1"/>
    <w:rsid w:val="00D53B7C"/>
    <w:rsid w:val="00D53D41"/>
    <w:rsid w:val="00D540C6"/>
    <w:rsid w:val="00D54767"/>
    <w:rsid w:val="00D54EFE"/>
    <w:rsid w:val="00D5530E"/>
    <w:rsid w:val="00D5557C"/>
    <w:rsid w:val="00D559C6"/>
    <w:rsid w:val="00D56E49"/>
    <w:rsid w:val="00D573C3"/>
    <w:rsid w:val="00D573E0"/>
    <w:rsid w:val="00D575B0"/>
    <w:rsid w:val="00D615E8"/>
    <w:rsid w:val="00D61984"/>
    <w:rsid w:val="00D61C9A"/>
    <w:rsid w:val="00D61FA8"/>
    <w:rsid w:val="00D62028"/>
    <w:rsid w:val="00D62156"/>
    <w:rsid w:val="00D62B8E"/>
    <w:rsid w:val="00D62CA3"/>
    <w:rsid w:val="00D62D24"/>
    <w:rsid w:val="00D62EF0"/>
    <w:rsid w:val="00D62FFC"/>
    <w:rsid w:val="00D6355A"/>
    <w:rsid w:val="00D64B96"/>
    <w:rsid w:val="00D64D0F"/>
    <w:rsid w:val="00D64E3A"/>
    <w:rsid w:val="00D65F91"/>
    <w:rsid w:val="00D65FF1"/>
    <w:rsid w:val="00D661EF"/>
    <w:rsid w:val="00D6627E"/>
    <w:rsid w:val="00D66664"/>
    <w:rsid w:val="00D666C3"/>
    <w:rsid w:val="00D67600"/>
    <w:rsid w:val="00D67BE1"/>
    <w:rsid w:val="00D70664"/>
    <w:rsid w:val="00D70879"/>
    <w:rsid w:val="00D708E8"/>
    <w:rsid w:val="00D70E99"/>
    <w:rsid w:val="00D7121A"/>
    <w:rsid w:val="00D72290"/>
    <w:rsid w:val="00D72B65"/>
    <w:rsid w:val="00D73854"/>
    <w:rsid w:val="00D73A78"/>
    <w:rsid w:val="00D73BE5"/>
    <w:rsid w:val="00D7428F"/>
    <w:rsid w:val="00D743FA"/>
    <w:rsid w:val="00D7441F"/>
    <w:rsid w:val="00D757AE"/>
    <w:rsid w:val="00D76028"/>
    <w:rsid w:val="00D764F8"/>
    <w:rsid w:val="00D76EB5"/>
    <w:rsid w:val="00D7748E"/>
    <w:rsid w:val="00D80092"/>
    <w:rsid w:val="00D80475"/>
    <w:rsid w:val="00D806E2"/>
    <w:rsid w:val="00D80B4C"/>
    <w:rsid w:val="00D80EEB"/>
    <w:rsid w:val="00D81073"/>
    <w:rsid w:val="00D8122E"/>
    <w:rsid w:val="00D81531"/>
    <w:rsid w:val="00D81899"/>
    <w:rsid w:val="00D819D8"/>
    <w:rsid w:val="00D82051"/>
    <w:rsid w:val="00D82307"/>
    <w:rsid w:val="00D82626"/>
    <w:rsid w:val="00D829FE"/>
    <w:rsid w:val="00D82BF3"/>
    <w:rsid w:val="00D82CE9"/>
    <w:rsid w:val="00D82D1F"/>
    <w:rsid w:val="00D835AA"/>
    <w:rsid w:val="00D83681"/>
    <w:rsid w:val="00D844CC"/>
    <w:rsid w:val="00D85119"/>
    <w:rsid w:val="00D851E0"/>
    <w:rsid w:val="00D85B7E"/>
    <w:rsid w:val="00D85BAD"/>
    <w:rsid w:val="00D85D81"/>
    <w:rsid w:val="00D8600D"/>
    <w:rsid w:val="00D8692F"/>
    <w:rsid w:val="00D87293"/>
    <w:rsid w:val="00D87704"/>
    <w:rsid w:val="00D878BE"/>
    <w:rsid w:val="00D87BF4"/>
    <w:rsid w:val="00D87CCA"/>
    <w:rsid w:val="00D87E44"/>
    <w:rsid w:val="00D90341"/>
    <w:rsid w:val="00D91608"/>
    <w:rsid w:val="00D9175B"/>
    <w:rsid w:val="00D9199E"/>
    <w:rsid w:val="00D91CAB"/>
    <w:rsid w:val="00D91F98"/>
    <w:rsid w:val="00D92309"/>
    <w:rsid w:val="00D9255B"/>
    <w:rsid w:val="00D92EB1"/>
    <w:rsid w:val="00D92F3C"/>
    <w:rsid w:val="00D93316"/>
    <w:rsid w:val="00D93A1D"/>
    <w:rsid w:val="00D93D10"/>
    <w:rsid w:val="00D93EC4"/>
    <w:rsid w:val="00D9419F"/>
    <w:rsid w:val="00D94B36"/>
    <w:rsid w:val="00D94C6A"/>
    <w:rsid w:val="00D9501C"/>
    <w:rsid w:val="00D952B8"/>
    <w:rsid w:val="00D9608B"/>
    <w:rsid w:val="00D96F32"/>
    <w:rsid w:val="00D97233"/>
    <w:rsid w:val="00D97835"/>
    <w:rsid w:val="00DA0AD3"/>
    <w:rsid w:val="00DA0E85"/>
    <w:rsid w:val="00DA0F0F"/>
    <w:rsid w:val="00DA103E"/>
    <w:rsid w:val="00DA11A1"/>
    <w:rsid w:val="00DA11FB"/>
    <w:rsid w:val="00DA146D"/>
    <w:rsid w:val="00DA1861"/>
    <w:rsid w:val="00DA20A2"/>
    <w:rsid w:val="00DA2436"/>
    <w:rsid w:val="00DA2B65"/>
    <w:rsid w:val="00DA2BFF"/>
    <w:rsid w:val="00DA3082"/>
    <w:rsid w:val="00DA3BEF"/>
    <w:rsid w:val="00DA4310"/>
    <w:rsid w:val="00DA4E46"/>
    <w:rsid w:val="00DA56CF"/>
    <w:rsid w:val="00DA57E7"/>
    <w:rsid w:val="00DA5C6B"/>
    <w:rsid w:val="00DA5DA5"/>
    <w:rsid w:val="00DA640D"/>
    <w:rsid w:val="00DA672F"/>
    <w:rsid w:val="00DA6A83"/>
    <w:rsid w:val="00DA6BB4"/>
    <w:rsid w:val="00DA6F08"/>
    <w:rsid w:val="00DA74CB"/>
    <w:rsid w:val="00DA7AB6"/>
    <w:rsid w:val="00DA7F40"/>
    <w:rsid w:val="00DB01BA"/>
    <w:rsid w:val="00DB02BE"/>
    <w:rsid w:val="00DB0949"/>
    <w:rsid w:val="00DB0B57"/>
    <w:rsid w:val="00DB1376"/>
    <w:rsid w:val="00DB1824"/>
    <w:rsid w:val="00DB184C"/>
    <w:rsid w:val="00DB186A"/>
    <w:rsid w:val="00DB1CC9"/>
    <w:rsid w:val="00DB2121"/>
    <w:rsid w:val="00DB2848"/>
    <w:rsid w:val="00DB29EA"/>
    <w:rsid w:val="00DB2B88"/>
    <w:rsid w:val="00DB33B0"/>
    <w:rsid w:val="00DB3525"/>
    <w:rsid w:val="00DB3A47"/>
    <w:rsid w:val="00DB3C4D"/>
    <w:rsid w:val="00DB3DB0"/>
    <w:rsid w:val="00DB4009"/>
    <w:rsid w:val="00DB41E0"/>
    <w:rsid w:val="00DB45D8"/>
    <w:rsid w:val="00DB4B16"/>
    <w:rsid w:val="00DB518A"/>
    <w:rsid w:val="00DB5435"/>
    <w:rsid w:val="00DB631A"/>
    <w:rsid w:val="00DB651F"/>
    <w:rsid w:val="00DB67F7"/>
    <w:rsid w:val="00DB68A9"/>
    <w:rsid w:val="00DB7B87"/>
    <w:rsid w:val="00DC03F9"/>
    <w:rsid w:val="00DC0BED"/>
    <w:rsid w:val="00DC0DF0"/>
    <w:rsid w:val="00DC135A"/>
    <w:rsid w:val="00DC19BF"/>
    <w:rsid w:val="00DC2128"/>
    <w:rsid w:val="00DC2172"/>
    <w:rsid w:val="00DC2A15"/>
    <w:rsid w:val="00DC2D9A"/>
    <w:rsid w:val="00DC2F47"/>
    <w:rsid w:val="00DC330C"/>
    <w:rsid w:val="00DC41E4"/>
    <w:rsid w:val="00DC4ED4"/>
    <w:rsid w:val="00DC56A7"/>
    <w:rsid w:val="00DC56A9"/>
    <w:rsid w:val="00DC5E9F"/>
    <w:rsid w:val="00DC62D1"/>
    <w:rsid w:val="00DC63B5"/>
    <w:rsid w:val="00DC664F"/>
    <w:rsid w:val="00DC6B78"/>
    <w:rsid w:val="00DC6E88"/>
    <w:rsid w:val="00DC6F0B"/>
    <w:rsid w:val="00DC7264"/>
    <w:rsid w:val="00DC769F"/>
    <w:rsid w:val="00DC7F5F"/>
    <w:rsid w:val="00DD043B"/>
    <w:rsid w:val="00DD0504"/>
    <w:rsid w:val="00DD064F"/>
    <w:rsid w:val="00DD14F4"/>
    <w:rsid w:val="00DD1DEA"/>
    <w:rsid w:val="00DD1FF9"/>
    <w:rsid w:val="00DD27C4"/>
    <w:rsid w:val="00DD2B4D"/>
    <w:rsid w:val="00DD2B68"/>
    <w:rsid w:val="00DD2C10"/>
    <w:rsid w:val="00DD50D1"/>
    <w:rsid w:val="00DD5263"/>
    <w:rsid w:val="00DD533F"/>
    <w:rsid w:val="00DD5852"/>
    <w:rsid w:val="00DD5E18"/>
    <w:rsid w:val="00DD746C"/>
    <w:rsid w:val="00DD751D"/>
    <w:rsid w:val="00DD7DEF"/>
    <w:rsid w:val="00DE0118"/>
    <w:rsid w:val="00DE1392"/>
    <w:rsid w:val="00DE1691"/>
    <w:rsid w:val="00DE1B25"/>
    <w:rsid w:val="00DE1FA0"/>
    <w:rsid w:val="00DE2062"/>
    <w:rsid w:val="00DE22D1"/>
    <w:rsid w:val="00DE2BC4"/>
    <w:rsid w:val="00DE3311"/>
    <w:rsid w:val="00DE340E"/>
    <w:rsid w:val="00DE3794"/>
    <w:rsid w:val="00DE38D5"/>
    <w:rsid w:val="00DE39E4"/>
    <w:rsid w:val="00DE3B68"/>
    <w:rsid w:val="00DE4153"/>
    <w:rsid w:val="00DE415D"/>
    <w:rsid w:val="00DE43ED"/>
    <w:rsid w:val="00DE441A"/>
    <w:rsid w:val="00DE45A9"/>
    <w:rsid w:val="00DE4D29"/>
    <w:rsid w:val="00DE6084"/>
    <w:rsid w:val="00DE667A"/>
    <w:rsid w:val="00DE6709"/>
    <w:rsid w:val="00DE6E58"/>
    <w:rsid w:val="00DE6E95"/>
    <w:rsid w:val="00DE7024"/>
    <w:rsid w:val="00DF0068"/>
    <w:rsid w:val="00DF0636"/>
    <w:rsid w:val="00DF0A9E"/>
    <w:rsid w:val="00DF1EC8"/>
    <w:rsid w:val="00DF24EC"/>
    <w:rsid w:val="00DF27C8"/>
    <w:rsid w:val="00DF2B4E"/>
    <w:rsid w:val="00DF32A2"/>
    <w:rsid w:val="00DF3429"/>
    <w:rsid w:val="00DF36F0"/>
    <w:rsid w:val="00DF37FB"/>
    <w:rsid w:val="00DF3B07"/>
    <w:rsid w:val="00DF3C48"/>
    <w:rsid w:val="00DF4072"/>
    <w:rsid w:val="00DF420E"/>
    <w:rsid w:val="00DF42FC"/>
    <w:rsid w:val="00DF4397"/>
    <w:rsid w:val="00DF4701"/>
    <w:rsid w:val="00DF4A9B"/>
    <w:rsid w:val="00DF5913"/>
    <w:rsid w:val="00DF5B54"/>
    <w:rsid w:val="00DF5BEC"/>
    <w:rsid w:val="00DF6828"/>
    <w:rsid w:val="00DF6B36"/>
    <w:rsid w:val="00E00480"/>
    <w:rsid w:val="00E00776"/>
    <w:rsid w:val="00E00CC2"/>
    <w:rsid w:val="00E00DA6"/>
    <w:rsid w:val="00E010BE"/>
    <w:rsid w:val="00E01333"/>
    <w:rsid w:val="00E01645"/>
    <w:rsid w:val="00E0208C"/>
    <w:rsid w:val="00E025EE"/>
    <w:rsid w:val="00E026F9"/>
    <w:rsid w:val="00E02B49"/>
    <w:rsid w:val="00E03A12"/>
    <w:rsid w:val="00E03DF0"/>
    <w:rsid w:val="00E03E6F"/>
    <w:rsid w:val="00E03EAC"/>
    <w:rsid w:val="00E03EB6"/>
    <w:rsid w:val="00E04986"/>
    <w:rsid w:val="00E04CDC"/>
    <w:rsid w:val="00E04EA3"/>
    <w:rsid w:val="00E04F4C"/>
    <w:rsid w:val="00E05000"/>
    <w:rsid w:val="00E053D8"/>
    <w:rsid w:val="00E05704"/>
    <w:rsid w:val="00E0590D"/>
    <w:rsid w:val="00E06265"/>
    <w:rsid w:val="00E06283"/>
    <w:rsid w:val="00E06295"/>
    <w:rsid w:val="00E06352"/>
    <w:rsid w:val="00E06849"/>
    <w:rsid w:val="00E06AB9"/>
    <w:rsid w:val="00E07961"/>
    <w:rsid w:val="00E118C0"/>
    <w:rsid w:val="00E12368"/>
    <w:rsid w:val="00E12B32"/>
    <w:rsid w:val="00E12D7B"/>
    <w:rsid w:val="00E130B7"/>
    <w:rsid w:val="00E131E0"/>
    <w:rsid w:val="00E146D6"/>
    <w:rsid w:val="00E15299"/>
    <w:rsid w:val="00E1560A"/>
    <w:rsid w:val="00E156E7"/>
    <w:rsid w:val="00E15DD6"/>
    <w:rsid w:val="00E160B6"/>
    <w:rsid w:val="00E16537"/>
    <w:rsid w:val="00E16963"/>
    <w:rsid w:val="00E16E96"/>
    <w:rsid w:val="00E17057"/>
    <w:rsid w:val="00E17328"/>
    <w:rsid w:val="00E17525"/>
    <w:rsid w:val="00E17699"/>
    <w:rsid w:val="00E1785F"/>
    <w:rsid w:val="00E20283"/>
    <w:rsid w:val="00E20746"/>
    <w:rsid w:val="00E208B0"/>
    <w:rsid w:val="00E20B11"/>
    <w:rsid w:val="00E20E66"/>
    <w:rsid w:val="00E21211"/>
    <w:rsid w:val="00E21490"/>
    <w:rsid w:val="00E217AC"/>
    <w:rsid w:val="00E22916"/>
    <w:rsid w:val="00E237D8"/>
    <w:rsid w:val="00E24098"/>
    <w:rsid w:val="00E24A4E"/>
    <w:rsid w:val="00E25300"/>
    <w:rsid w:val="00E25563"/>
    <w:rsid w:val="00E26083"/>
    <w:rsid w:val="00E262A7"/>
    <w:rsid w:val="00E267DA"/>
    <w:rsid w:val="00E26BE2"/>
    <w:rsid w:val="00E274FB"/>
    <w:rsid w:val="00E277D0"/>
    <w:rsid w:val="00E300A6"/>
    <w:rsid w:val="00E30722"/>
    <w:rsid w:val="00E30CB5"/>
    <w:rsid w:val="00E30E00"/>
    <w:rsid w:val="00E312E7"/>
    <w:rsid w:val="00E328F3"/>
    <w:rsid w:val="00E32DEA"/>
    <w:rsid w:val="00E32F6D"/>
    <w:rsid w:val="00E33037"/>
    <w:rsid w:val="00E33189"/>
    <w:rsid w:val="00E331E2"/>
    <w:rsid w:val="00E3363B"/>
    <w:rsid w:val="00E33D25"/>
    <w:rsid w:val="00E33F9A"/>
    <w:rsid w:val="00E34B8D"/>
    <w:rsid w:val="00E35056"/>
    <w:rsid w:val="00E35292"/>
    <w:rsid w:val="00E35486"/>
    <w:rsid w:val="00E3564D"/>
    <w:rsid w:val="00E35895"/>
    <w:rsid w:val="00E359EB"/>
    <w:rsid w:val="00E36031"/>
    <w:rsid w:val="00E3634F"/>
    <w:rsid w:val="00E3636B"/>
    <w:rsid w:val="00E364E7"/>
    <w:rsid w:val="00E36509"/>
    <w:rsid w:val="00E3723B"/>
    <w:rsid w:val="00E40229"/>
    <w:rsid w:val="00E406FB"/>
    <w:rsid w:val="00E41481"/>
    <w:rsid w:val="00E41564"/>
    <w:rsid w:val="00E41B7B"/>
    <w:rsid w:val="00E42298"/>
    <w:rsid w:val="00E4235E"/>
    <w:rsid w:val="00E42813"/>
    <w:rsid w:val="00E429BE"/>
    <w:rsid w:val="00E43E39"/>
    <w:rsid w:val="00E43E9D"/>
    <w:rsid w:val="00E44032"/>
    <w:rsid w:val="00E4412D"/>
    <w:rsid w:val="00E4455A"/>
    <w:rsid w:val="00E44EBA"/>
    <w:rsid w:val="00E46345"/>
    <w:rsid w:val="00E4654B"/>
    <w:rsid w:val="00E4666D"/>
    <w:rsid w:val="00E46959"/>
    <w:rsid w:val="00E47018"/>
    <w:rsid w:val="00E47C24"/>
    <w:rsid w:val="00E50007"/>
    <w:rsid w:val="00E50716"/>
    <w:rsid w:val="00E508E1"/>
    <w:rsid w:val="00E51425"/>
    <w:rsid w:val="00E51908"/>
    <w:rsid w:val="00E519B4"/>
    <w:rsid w:val="00E519B6"/>
    <w:rsid w:val="00E519F2"/>
    <w:rsid w:val="00E51A4E"/>
    <w:rsid w:val="00E51CA2"/>
    <w:rsid w:val="00E52BB0"/>
    <w:rsid w:val="00E53BE6"/>
    <w:rsid w:val="00E53F18"/>
    <w:rsid w:val="00E5418E"/>
    <w:rsid w:val="00E54358"/>
    <w:rsid w:val="00E54811"/>
    <w:rsid w:val="00E548E0"/>
    <w:rsid w:val="00E5493A"/>
    <w:rsid w:val="00E54A86"/>
    <w:rsid w:val="00E54DF4"/>
    <w:rsid w:val="00E54F92"/>
    <w:rsid w:val="00E55036"/>
    <w:rsid w:val="00E562DF"/>
    <w:rsid w:val="00E56A0E"/>
    <w:rsid w:val="00E56C8A"/>
    <w:rsid w:val="00E571A3"/>
    <w:rsid w:val="00E57BB4"/>
    <w:rsid w:val="00E57C6F"/>
    <w:rsid w:val="00E60BF8"/>
    <w:rsid w:val="00E60CB0"/>
    <w:rsid w:val="00E6188B"/>
    <w:rsid w:val="00E61945"/>
    <w:rsid w:val="00E61C42"/>
    <w:rsid w:val="00E620DF"/>
    <w:rsid w:val="00E62108"/>
    <w:rsid w:val="00E623A5"/>
    <w:rsid w:val="00E62A62"/>
    <w:rsid w:val="00E63BCB"/>
    <w:rsid w:val="00E63F15"/>
    <w:rsid w:val="00E640F3"/>
    <w:rsid w:val="00E64178"/>
    <w:rsid w:val="00E64720"/>
    <w:rsid w:val="00E6492F"/>
    <w:rsid w:val="00E65179"/>
    <w:rsid w:val="00E651F8"/>
    <w:rsid w:val="00E65DD3"/>
    <w:rsid w:val="00E661BE"/>
    <w:rsid w:val="00E66793"/>
    <w:rsid w:val="00E66EB6"/>
    <w:rsid w:val="00E67F37"/>
    <w:rsid w:val="00E70604"/>
    <w:rsid w:val="00E7073C"/>
    <w:rsid w:val="00E71732"/>
    <w:rsid w:val="00E71EB9"/>
    <w:rsid w:val="00E71F93"/>
    <w:rsid w:val="00E721D9"/>
    <w:rsid w:val="00E7260B"/>
    <w:rsid w:val="00E72DFA"/>
    <w:rsid w:val="00E73324"/>
    <w:rsid w:val="00E7352F"/>
    <w:rsid w:val="00E73690"/>
    <w:rsid w:val="00E737EA"/>
    <w:rsid w:val="00E737EE"/>
    <w:rsid w:val="00E7392E"/>
    <w:rsid w:val="00E73B1A"/>
    <w:rsid w:val="00E742BB"/>
    <w:rsid w:val="00E7489F"/>
    <w:rsid w:val="00E748A4"/>
    <w:rsid w:val="00E74C5C"/>
    <w:rsid w:val="00E74D0E"/>
    <w:rsid w:val="00E74E40"/>
    <w:rsid w:val="00E751BB"/>
    <w:rsid w:val="00E7521A"/>
    <w:rsid w:val="00E755D3"/>
    <w:rsid w:val="00E75B71"/>
    <w:rsid w:val="00E76A4A"/>
    <w:rsid w:val="00E76ED4"/>
    <w:rsid w:val="00E77539"/>
    <w:rsid w:val="00E77840"/>
    <w:rsid w:val="00E80DF1"/>
    <w:rsid w:val="00E812B3"/>
    <w:rsid w:val="00E812CA"/>
    <w:rsid w:val="00E8162C"/>
    <w:rsid w:val="00E82293"/>
    <w:rsid w:val="00E82581"/>
    <w:rsid w:val="00E825A7"/>
    <w:rsid w:val="00E82F07"/>
    <w:rsid w:val="00E833CC"/>
    <w:rsid w:val="00E83422"/>
    <w:rsid w:val="00E83A90"/>
    <w:rsid w:val="00E83B51"/>
    <w:rsid w:val="00E83B57"/>
    <w:rsid w:val="00E84288"/>
    <w:rsid w:val="00E842F9"/>
    <w:rsid w:val="00E84482"/>
    <w:rsid w:val="00E8493D"/>
    <w:rsid w:val="00E8536F"/>
    <w:rsid w:val="00E863BD"/>
    <w:rsid w:val="00E86598"/>
    <w:rsid w:val="00E86B3D"/>
    <w:rsid w:val="00E86BAC"/>
    <w:rsid w:val="00E87133"/>
    <w:rsid w:val="00E87474"/>
    <w:rsid w:val="00E87AAD"/>
    <w:rsid w:val="00E90A36"/>
    <w:rsid w:val="00E90D86"/>
    <w:rsid w:val="00E90FD7"/>
    <w:rsid w:val="00E91FED"/>
    <w:rsid w:val="00E92658"/>
    <w:rsid w:val="00E928BC"/>
    <w:rsid w:val="00E92993"/>
    <w:rsid w:val="00E92A95"/>
    <w:rsid w:val="00E93A99"/>
    <w:rsid w:val="00E94724"/>
    <w:rsid w:val="00E9494D"/>
    <w:rsid w:val="00E94AD0"/>
    <w:rsid w:val="00E94B3A"/>
    <w:rsid w:val="00E94E4A"/>
    <w:rsid w:val="00E95175"/>
    <w:rsid w:val="00E952FF"/>
    <w:rsid w:val="00E95538"/>
    <w:rsid w:val="00E95C81"/>
    <w:rsid w:val="00E966C0"/>
    <w:rsid w:val="00E96BDA"/>
    <w:rsid w:val="00E97539"/>
    <w:rsid w:val="00E9777C"/>
    <w:rsid w:val="00EA0227"/>
    <w:rsid w:val="00EA08F5"/>
    <w:rsid w:val="00EA1178"/>
    <w:rsid w:val="00EA15DD"/>
    <w:rsid w:val="00EA187B"/>
    <w:rsid w:val="00EA2145"/>
    <w:rsid w:val="00EA21EE"/>
    <w:rsid w:val="00EA242C"/>
    <w:rsid w:val="00EA2B4A"/>
    <w:rsid w:val="00EA34B2"/>
    <w:rsid w:val="00EA35AD"/>
    <w:rsid w:val="00EA39D4"/>
    <w:rsid w:val="00EA3A06"/>
    <w:rsid w:val="00EA3CD3"/>
    <w:rsid w:val="00EA4406"/>
    <w:rsid w:val="00EA452A"/>
    <w:rsid w:val="00EA472C"/>
    <w:rsid w:val="00EA49B5"/>
    <w:rsid w:val="00EA5963"/>
    <w:rsid w:val="00EA5EB8"/>
    <w:rsid w:val="00EA6049"/>
    <w:rsid w:val="00EA666C"/>
    <w:rsid w:val="00EA735B"/>
    <w:rsid w:val="00EA77C0"/>
    <w:rsid w:val="00EA79CB"/>
    <w:rsid w:val="00EA7A76"/>
    <w:rsid w:val="00EA7DF0"/>
    <w:rsid w:val="00EA7DF7"/>
    <w:rsid w:val="00EB05D3"/>
    <w:rsid w:val="00EB085B"/>
    <w:rsid w:val="00EB09B3"/>
    <w:rsid w:val="00EB0B0C"/>
    <w:rsid w:val="00EB0C29"/>
    <w:rsid w:val="00EB10D5"/>
    <w:rsid w:val="00EB111F"/>
    <w:rsid w:val="00EB1208"/>
    <w:rsid w:val="00EB13AF"/>
    <w:rsid w:val="00EB14D9"/>
    <w:rsid w:val="00EB1B03"/>
    <w:rsid w:val="00EB20F9"/>
    <w:rsid w:val="00EB2109"/>
    <w:rsid w:val="00EB218C"/>
    <w:rsid w:val="00EB2229"/>
    <w:rsid w:val="00EB2476"/>
    <w:rsid w:val="00EB278B"/>
    <w:rsid w:val="00EB2A7F"/>
    <w:rsid w:val="00EB2D81"/>
    <w:rsid w:val="00EB35FA"/>
    <w:rsid w:val="00EB3834"/>
    <w:rsid w:val="00EB47F7"/>
    <w:rsid w:val="00EB4CBA"/>
    <w:rsid w:val="00EB52C1"/>
    <w:rsid w:val="00EB5827"/>
    <w:rsid w:val="00EB5BA1"/>
    <w:rsid w:val="00EB5DB4"/>
    <w:rsid w:val="00EB5E8A"/>
    <w:rsid w:val="00EB60C9"/>
    <w:rsid w:val="00EB62A1"/>
    <w:rsid w:val="00EB65AA"/>
    <w:rsid w:val="00EB6691"/>
    <w:rsid w:val="00EB6876"/>
    <w:rsid w:val="00EB68BF"/>
    <w:rsid w:val="00EB6AA3"/>
    <w:rsid w:val="00EB7034"/>
    <w:rsid w:val="00EC05F7"/>
    <w:rsid w:val="00EC0CE6"/>
    <w:rsid w:val="00EC0CF2"/>
    <w:rsid w:val="00EC121D"/>
    <w:rsid w:val="00EC1A57"/>
    <w:rsid w:val="00EC1E51"/>
    <w:rsid w:val="00EC2166"/>
    <w:rsid w:val="00EC2957"/>
    <w:rsid w:val="00EC300E"/>
    <w:rsid w:val="00EC31BC"/>
    <w:rsid w:val="00EC3966"/>
    <w:rsid w:val="00EC3DAC"/>
    <w:rsid w:val="00EC3EC1"/>
    <w:rsid w:val="00EC424D"/>
    <w:rsid w:val="00EC5396"/>
    <w:rsid w:val="00EC54BA"/>
    <w:rsid w:val="00EC5822"/>
    <w:rsid w:val="00EC613C"/>
    <w:rsid w:val="00EC61A0"/>
    <w:rsid w:val="00EC6394"/>
    <w:rsid w:val="00EC6D15"/>
    <w:rsid w:val="00EC702E"/>
    <w:rsid w:val="00EC765B"/>
    <w:rsid w:val="00EC7F0D"/>
    <w:rsid w:val="00ED086E"/>
    <w:rsid w:val="00ED09B7"/>
    <w:rsid w:val="00ED126D"/>
    <w:rsid w:val="00ED1517"/>
    <w:rsid w:val="00ED15EF"/>
    <w:rsid w:val="00ED18C5"/>
    <w:rsid w:val="00ED1C34"/>
    <w:rsid w:val="00ED1F94"/>
    <w:rsid w:val="00ED20A4"/>
    <w:rsid w:val="00ED3067"/>
    <w:rsid w:val="00ED3131"/>
    <w:rsid w:val="00ED3BC4"/>
    <w:rsid w:val="00ED405B"/>
    <w:rsid w:val="00ED43E7"/>
    <w:rsid w:val="00ED5A5A"/>
    <w:rsid w:val="00ED5F11"/>
    <w:rsid w:val="00ED6D1C"/>
    <w:rsid w:val="00ED775D"/>
    <w:rsid w:val="00ED7A56"/>
    <w:rsid w:val="00ED7E00"/>
    <w:rsid w:val="00EE0C11"/>
    <w:rsid w:val="00EE0E3D"/>
    <w:rsid w:val="00EE1CB2"/>
    <w:rsid w:val="00EE22B5"/>
    <w:rsid w:val="00EE2BBF"/>
    <w:rsid w:val="00EE2DF7"/>
    <w:rsid w:val="00EE2E07"/>
    <w:rsid w:val="00EE36A3"/>
    <w:rsid w:val="00EE4100"/>
    <w:rsid w:val="00EE416F"/>
    <w:rsid w:val="00EE483A"/>
    <w:rsid w:val="00EE4EFF"/>
    <w:rsid w:val="00EE51DD"/>
    <w:rsid w:val="00EE5215"/>
    <w:rsid w:val="00EE61C4"/>
    <w:rsid w:val="00EE67F4"/>
    <w:rsid w:val="00EE7518"/>
    <w:rsid w:val="00EE792C"/>
    <w:rsid w:val="00EE7965"/>
    <w:rsid w:val="00EF0409"/>
    <w:rsid w:val="00EF11CA"/>
    <w:rsid w:val="00EF1367"/>
    <w:rsid w:val="00EF26E2"/>
    <w:rsid w:val="00EF2A84"/>
    <w:rsid w:val="00EF2C33"/>
    <w:rsid w:val="00EF40D9"/>
    <w:rsid w:val="00EF412F"/>
    <w:rsid w:val="00EF4283"/>
    <w:rsid w:val="00EF4631"/>
    <w:rsid w:val="00EF47C3"/>
    <w:rsid w:val="00EF4AEA"/>
    <w:rsid w:val="00EF53CB"/>
    <w:rsid w:val="00EF5D88"/>
    <w:rsid w:val="00EF631C"/>
    <w:rsid w:val="00EF644F"/>
    <w:rsid w:val="00EF6BA3"/>
    <w:rsid w:val="00EF6E31"/>
    <w:rsid w:val="00EF6F38"/>
    <w:rsid w:val="00EF7062"/>
    <w:rsid w:val="00EF740B"/>
    <w:rsid w:val="00EF768A"/>
    <w:rsid w:val="00EF76EE"/>
    <w:rsid w:val="00EF7E01"/>
    <w:rsid w:val="00EF7F0E"/>
    <w:rsid w:val="00EF7FE0"/>
    <w:rsid w:val="00F00282"/>
    <w:rsid w:val="00F00831"/>
    <w:rsid w:val="00F00913"/>
    <w:rsid w:val="00F00969"/>
    <w:rsid w:val="00F00F2A"/>
    <w:rsid w:val="00F0113E"/>
    <w:rsid w:val="00F01A91"/>
    <w:rsid w:val="00F01C1D"/>
    <w:rsid w:val="00F01F92"/>
    <w:rsid w:val="00F02065"/>
    <w:rsid w:val="00F0239E"/>
    <w:rsid w:val="00F02510"/>
    <w:rsid w:val="00F028DE"/>
    <w:rsid w:val="00F02963"/>
    <w:rsid w:val="00F02C85"/>
    <w:rsid w:val="00F02CC8"/>
    <w:rsid w:val="00F02D0A"/>
    <w:rsid w:val="00F02F69"/>
    <w:rsid w:val="00F03357"/>
    <w:rsid w:val="00F033AF"/>
    <w:rsid w:val="00F03B42"/>
    <w:rsid w:val="00F04305"/>
    <w:rsid w:val="00F04893"/>
    <w:rsid w:val="00F04A07"/>
    <w:rsid w:val="00F04FFE"/>
    <w:rsid w:val="00F05094"/>
    <w:rsid w:val="00F05143"/>
    <w:rsid w:val="00F05384"/>
    <w:rsid w:val="00F05B37"/>
    <w:rsid w:val="00F05D7B"/>
    <w:rsid w:val="00F05E6D"/>
    <w:rsid w:val="00F05F7D"/>
    <w:rsid w:val="00F06C7E"/>
    <w:rsid w:val="00F06CA9"/>
    <w:rsid w:val="00F070E4"/>
    <w:rsid w:val="00F076F3"/>
    <w:rsid w:val="00F07E58"/>
    <w:rsid w:val="00F07EFD"/>
    <w:rsid w:val="00F1063F"/>
    <w:rsid w:val="00F10B03"/>
    <w:rsid w:val="00F10EB8"/>
    <w:rsid w:val="00F1120C"/>
    <w:rsid w:val="00F11AA3"/>
    <w:rsid w:val="00F11B4D"/>
    <w:rsid w:val="00F128E0"/>
    <w:rsid w:val="00F13044"/>
    <w:rsid w:val="00F130FD"/>
    <w:rsid w:val="00F131C2"/>
    <w:rsid w:val="00F14389"/>
    <w:rsid w:val="00F14811"/>
    <w:rsid w:val="00F1491E"/>
    <w:rsid w:val="00F154CB"/>
    <w:rsid w:val="00F1565C"/>
    <w:rsid w:val="00F17190"/>
    <w:rsid w:val="00F176E5"/>
    <w:rsid w:val="00F17AB3"/>
    <w:rsid w:val="00F20281"/>
    <w:rsid w:val="00F204E6"/>
    <w:rsid w:val="00F20A90"/>
    <w:rsid w:val="00F20EF8"/>
    <w:rsid w:val="00F211E6"/>
    <w:rsid w:val="00F21490"/>
    <w:rsid w:val="00F21B19"/>
    <w:rsid w:val="00F21D87"/>
    <w:rsid w:val="00F220AD"/>
    <w:rsid w:val="00F223C9"/>
    <w:rsid w:val="00F224F3"/>
    <w:rsid w:val="00F226E6"/>
    <w:rsid w:val="00F229D6"/>
    <w:rsid w:val="00F22B83"/>
    <w:rsid w:val="00F22E46"/>
    <w:rsid w:val="00F22F35"/>
    <w:rsid w:val="00F23130"/>
    <w:rsid w:val="00F23376"/>
    <w:rsid w:val="00F233AD"/>
    <w:rsid w:val="00F23B77"/>
    <w:rsid w:val="00F24190"/>
    <w:rsid w:val="00F242BB"/>
    <w:rsid w:val="00F2462F"/>
    <w:rsid w:val="00F24E21"/>
    <w:rsid w:val="00F24E4B"/>
    <w:rsid w:val="00F24FFE"/>
    <w:rsid w:val="00F250DF"/>
    <w:rsid w:val="00F25EB3"/>
    <w:rsid w:val="00F26551"/>
    <w:rsid w:val="00F2660E"/>
    <w:rsid w:val="00F26691"/>
    <w:rsid w:val="00F26777"/>
    <w:rsid w:val="00F26FC4"/>
    <w:rsid w:val="00F279A8"/>
    <w:rsid w:val="00F27CC0"/>
    <w:rsid w:val="00F3075B"/>
    <w:rsid w:val="00F3080A"/>
    <w:rsid w:val="00F308AD"/>
    <w:rsid w:val="00F309FD"/>
    <w:rsid w:val="00F311A0"/>
    <w:rsid w:val="00F318E6"/>
    <w:rsid w:val="00F31E0F"/>
    <w:rsid w:val="00F32B1D"/>
    <w:rsid w:val="00F32F54"/>
    <w:rsid w:val="00F330E0"/>
    <w:rsid w:val="00F332A1"/>
    <w:rsid w:val="00F33536"/>
    <w:rsid w:val="00F34440"/>
    <w:rsid w:val="00F34962"/>
    <w:rsid w:val="00F34B19"/>
    <w:rsid w:val="00F34DFC"/>
    <w:rsid w:val="00F356AC"/>
    <w:rsid w:val="00F35F5F"/>
    <w:rsid w:val="00F3629E"/>
    <w:rsid w:val="00F36A10"/>
    <w:rsid w:val="00F37395"/>
    <w:rsid w:val="00F37556"/>
    <w:rsid w:val="00F37CB1"/>
    <w:rsid w:val="00F37E15"/>
    <w:rsid w:val="00F403B4"/>
    <w:rsid w:val="00F4042E"/>
    <w:rsid w:val="00F408F3"/>
    <w:rsid w:val="00F40A7E"/>
    <w:rsid w:val="00F40AE6"/>
    <w:rsid w:val="00F41299"/>
    <w:rsid w:val="00F4155F"/>
    <w:rsid w:val="00F4180A"/>
    <w:rsid w:val="00F418CB"/>
    <w:rsid w:val="00F41966"/>
    <w:rsid w:val="00F41C03"/>
    <w:rsid w:val="00F42542"/>
    <w:rsid w:val="00F42853"/>
    <w:rsid w:val="00F429FE"/>
    <w:rsid w:val="00F42FFC"/>
    <w:rsid w:val="00F43639"/>
    <w:rsid w:val="00F44654"/>
    <w:rsid w:val="00F455D5"/>
    <w:rsid w:val="00F456F7"/>
    <w:rsid w:val="00F45945"/>
    <w:rsid w:val="00F45CA6"/>
    <w:rsid w:val="00F45E6F"/>
    <w:rsid w:val="00F46591"/>
    <w:rsid w:val="00F46C57"/>
    <w:rsid w:val="00F4716F"/>
    <w:rsid w:val="00F47636"/>
    <w:rsid w:val="00F47989"/>
    <w:rsid w:val="00F51152"/>
    <w:rsid w:val="00F51432"/>
    <w:rsid w:val="00F5270B"/>
    <w:rsid w:val="00F529BE"/>
    <w:rsid w:val="00F52BA4"/>
    <w:rsid w:val="00F5307A"/>
    <w:rsid w:val="00F5317D"/>
    <w:rsid w:val="00F53372"/>
    <w:rsid w:val="00F535AB"/>
    <w:rsid w:val="00F537CE"/>
    <w:rsid w:val="00F53E98"/>
    <w:rsid w:val="00F54478"/>
    <w:rsid w:val="00F545AA"/>
    <w:rsid w:val="00F553A5"/>
    <w:rsid w:val="00F55464"/>
    <w:rsid w:val="00F557AB"/>
    <w:rsid w:val="00F5592E"/>
    <w:rsid w:val="00F561B4"/>
    <w:rsid w:val="00F56507"/>
    <w:rsid w:val="00F5663D"/>
    <w:rsid w:val="00F56FDF"/>
    <w:rsid w:val="00F57031"/>
    <w:rsid w:val="00F571E4"/>
    <w:rsid w:val="00F572AB"/>
    <w:rsid w:val="00F57831"/>
    <w:rsid w:val="00F57CF7"/>
    <w:rsid w:val="00F605FA"/>
    <w:rsid w:val="00F60748"/>
    <w:rsid w:val="00F6084F"/>
    <w:rsid w:val="00F61934"/>
    <w:rsid w:val="00F61D2A"/>
    <w:rsid w:val="00F627A0"/>
    <w:rsid w:val="00F62D85"/>
    <w:rsid w:val="00F632B0"/>
    <w:rsid w:val="00F63688"/>
    <w:rsid w:val="00F63CBF"/>
    <w:rsid w:val="00F6419F"/>
    <w:rsid w:val="00F6420A"/>
    <w:rsid w:val="00F647C4"/>
    <w:rsid w:val="00F64C7E"/>
    <w:rsid w:val="00F64CAF"/>
    <w:rsid w:val="00F657CF"/>
    <w:rsid w:val="00F6588D"/>
    <w:rsid w:val="00F66207"/>
    <w:rsid w:val="00F6633E"/>
    <w:rsid w:val="00F66374"/>
    <w:rsid w:val="00F667D7"/>
    <w:rsid w:val="00F67766"/>
    <w:rsid w:val="00F678A8"/>
    <w:rsid w:val="00F67C52"/>
    <w:rsid w:val="00F67DC0"/>
    <w:rsid w:val="00F67F51"/>
    <w:rsid w:val="00F7014E"/>
    <w:rsid w:val="00F70321"/>
    <w:rsid w:val="00F70867"/>
    <w:rsid w:val="00F710B0"/>
    <w:rsid w:val="00F71A77"/>
    <w:rsid w:val="00F72670"/>
    <w:rsid w:val="00F72E81"/>
    <w:rsid w:val="00F7374C"/>
    <w:rsid w:val="00F73AC8"/>
    <w:rsid w:val="00F73CC8"/>
    <w:rsid w:val="00F740B4"/>
    <w:rsid w:val="00F7416A"/>
    <w:rsid w:val="00F742BF"/>
    <w:rsid w:val="00F74E68"/>
    <w:rsid w:val="00F74F00"/>
    <w:rsid w:val="00F753FE"/>
    <w:rsid w:val="00F756BC"/>
    <w:rsid w:val="00F76260"/>
    <w:rsid w:val="00F76603"/>
    <w:rsid w:val="00F76A3C"/>
    <w:rsid w:val="00F76B53"/>
    <w:rsid w:val="00F7757B"/>
    <w:rsid w:val="00F7785C"/>
    <w:rsid w:val="00F77D21"/>
    <w:rsid w:val="00F80431"/>
    <w:rsid w:val="00F804FD"/>
    <w:rsid w:val="00F807C8"/>
    <w:rsid w:val="00F80C54"/>
    <w:rsid w:val="00F82ABF"/>
    <w:rsid w:val="00F83620"/>
    <w:rsid w:val="00F8395C"/>
    <w:rsid w:val="00F83ADF"/>
    <w:rsid w:val="00F83D46"/>
    <w:rsid w:val="00F83E92"/>
    <w:rsid w:val="00F8434C"/>
    <w:rsid w:val="00F84A0A"/>
    <w:rsid w:val="00F855C9"/>
    <w:rsid w:val="00F8583B"/>
    <w:rsid w:val="00F858F2"/>
    <w:rsid w:val="00F861AF"/>
    <w:rsid w:val="00F86486"/>
    <w:rsid w:val="00F86689"/>
    <w:rsid w:val="00F867AF"/>
    <w:rsid w:val="00F869A6"/>
    <w:rsid w:val="00F87A2F"/>
    <w:rsid w:val="00F87AE5"/>
    <w:rsid w:val="00F87CFD"/>
    <w:rsid w:val="00F87E99"/>
    <w:rsid w:val="00F900C1"/>
    <w:rsid w:val="00F90623"/>
    <w:rsid w:val="00F90821"/>
    <w:rsid w:val="00F908E9"/>
    <w:rsid w:val="00F9096A"/>
    <w:rsid w:val="00F912A1"/>
    <w:rsid w:val="00F91325"/>
    <w:rsid w:val="00F91FB4"/>
    <w:rsid w:val="00F91FC1"/>
    <w:rsid w:val="00F923CB"/>
    <w:rsid w:val="00F92409"/>
    <w:rsid w:val="00F93D19"/>
    <w:rsid w:val="00F93F06"/>
    <w:rsid w:val="00F94421"/>
    <w:rsid w:val="00F944A7"/>
    <w:rsid w:val="00F94A4A"/>
    <w:rsid w:val="00F95569"/>
    <w:rsid w:val="00F956DE"/>
    <w:rsid w:val="00F95789"/>
    <w:rsid w:val="00F95E02"/>
    <w:rsid w:val="00F9600B"/>
    <w:rsid w:val="00F9634F"/>
    <w:rsid w:val="00F96643"/>
    <w:rsid w:val="00F96667"/>
    <w:rsid w:val="00F96E27"/>
    <w:rsid w:val="00F96ED2"/>
    <w:rsid w:val="00F972DE"/>
    <w:rsid w:val="00F97749"/>
    <w:rsid w:val="00F9793C"/>
    <w:rsid w:val="00F97B3F"/>
    <w:rsid w:val="00F97E6C"/>
    <w:rsid w:val="00FA05A9"/>
    <w:rsid w:val="00FA05C8"/>
    <w:rsid w:val="00FA0A08"/>
    <w:rsid w:val="00FA0FA0"/>
    <w:rsid w:val="00FA10D8"/>
    <w:rsid w:val="00FA10F4"/>
    <w:rsid w:val="00FA17B9"/>
    <w:rsid w:val="00FA1DCC"/>
    <w:rsid w:val="00FA22C2"/>
    <w:rsid w:val="00FA2592"/>
    <w:rsid w:val="00FA353A"/>
    <w:rsid w:val="00FA39FC"/>
    <w:rsid w:val="00FA3A8B"/>
    <w:rsid w:val="00FA43EC"/>
    <w:rsid w:val="00FA447D"/>
    <w:rsid w:val="00FA4564"/>
    <w:rsid w:val="00FA4EB5"/>
    <w:rsid w:val="00FA5035"/>
    <w:rsid w:val="00FA6540"/>
    <w:rsid w:val="00FA65D7"/>
    <w:rsid w:val="00FA665B"/>
    <w:rsid w:val="00FA6774"/>
    <w:rsid w:val="00FA67C2"/>
    <w:rsid w:val="00FA6A56"/>
    <w:rsid w:val="00FA6EB1"/>
    <w:rsid w:val="00FA703F"/>
    <w:rsid w:val="00FA75FC"/>
    <w:rsid w:val="00FA77F8"/>
    <w:rsid w:val="00FA7AB6"/>
    <w:rsid w:val="00FB0080"/>
    <w:rsid w:val="00FB0E27"/>
    <w:rsid w:val="00FB112A"/>
    <w:rsid w:val="00FB128E"/>
    <w:rsid w:val="00FB1AE9"/>
    <w:rsid w:val="00FB1F78"/>
    <w:rsid w:val="00FB21DA"/>
    <w:rsid w:val="00FB2279"/>
    <w:rsid w:val="00FB23D4"/>
    <w:rsid w:val="00FB245A"/>
    <w:rsid w:val="00FB2477"/>
    <w:rsid w:val="00FB247F"/>
    <w:rsid w:val="00FB2FD6"/>
    <w:rsid w:val="00FB3390"/>
    <w:rsid w:val="00FB3AD0"/>
    <w:rsid w:val="00FB3C8D"/>
    <w:rsid w:val="00FB42BB"/>
    <w:rsid w:val="00FB4ABF"/>
    <w:rsid w:val="00FB4F16"/>
    <w:rsid w:val="00FB512C"/>
    <w:rsid w:val="00FB5C10"/>
    <w:rsid w:val="00FB5D17"/>
    <w:rsid w:val="00FB60BB"/>
    <w:rsid w:val="00FB625C"/>
    <w:rsid w:val="00FB65F4"/>
    <w:rsid w:val="00FB6698"/>
    <w:rsid w:val="00FB7160"/>
    <w:rsid w:val="00FB785B"/>
    <w:rsid w:val="00FC019B"/>
    <w:rsid w:val="00FC12A9"/>
    <w:rsid w:val="00FC12DD"/>
    <w:rsid w:val="00FC15E7"/>
    <w:rsid w:val="00FC1890"/>
    <w:rsid w:val="00FC1A59"/>
    <w:rsid w:val="00FC2395"/>
    <w:rsid w:val="00FC23A6"/>
    <w:rsid w:val="00FC290F"/>
    <w:rsid w:val="00FC2E95"/>
    <w:rsid w:val="00FC32DE"/>
    <w:rsid w:val="00FC3421"/>
    <w:rsid w:val="00FC35E4"/>
    <w:rsid w:val="00FC3AF4"/>
    <w:rsid w:val="00FC3F3E"/>
    <w:rsid w:val="00FC4344"/>
    <w:rsid w:val="00FC4A50"/>
    <w:rsid w:val="00FC4DB1"/>
    <w:rsid w:val="00FC4DEE"/>
    <w:rsid w:val="00FC54A1"/>
    <w:rsid w:val="00FC56AB"/>
    <w:rsid w:val="00FC5829"/>
    <w:rsid w:val="00FC5841"/>
    <w:rsid w:val="00FC5DF4"/>
    <w:rsid w:val="00FC5F94"/>
    <w:rsid w:val="00FC6402"/>
    <w:rsid w:val="00FC6C0B"/>
    <w:rsid w:val="00FC6F9D"/>
    <w:rsid w:val="00FC712E"/>
    <w:rsid w:val="00FC7335"/>
    <w:rsid w:val="00FC7829"/>
    <w:rsid w:val="00FD05C0"/>
    <w:rsid w:val="00FD0B16"/>
    <w:rsid w:val="00FD0BC4"/>
    <w:rsid w:val="00FD0E42"/>
    <w:rsid w:val="00FD0F36"/>
    <w:rsid w:val="00FD0F9D"/>
    <w:rsid w:val="00FD11F8"/>
    <w:rsid w:val="00FD1BBA"/>
    <w:rsid w:val="00FD207F"/>
    <w:rsid w:val="00FD20B5"/>
    <w:rsid w:val="00FD210D"/>
    <w:rsid w:val="00FD2BCA"/>
    <w:rsid w:val="00FD2BE4"/>
    <w:rsid w:val="00FD2C5F"/>
    <w:rsid w:val="00FD2E11"/>
    <w:rsid w:val="00FD38C5"/>
    <w:rsid w:val="00FD3A43"/>
    <w:rsid w:val="00FD3E68"/>
    <w:rsid w:val="00FD463C"/>
    <w:rsid w:val="00FD4F04"/>
    <w:rsid w:val="00FD50D8"/>
    <w:rsid w:val="00FD6A35"/>
    <w:rsid w:val="00FE007E"/>
    <w:rsid w:val="00FE02AB"/>
    <w:rsid w:val="00FE07BC"/>
    <w:rsid w:val="00FE154A"/>
    <w:rsid w:val="00FE196B"/>
    <w:rsid w:val="00FE26FD"/>
    <w:rsid w:val="00FE3984"/>
    <w:rsid w:val="00FE46FD"/>
    <w:rsid w:val="00FE4A2F"/>
    <w:rsid w:val="00FE4C4B"/>
    <w:rsid w:val="00FE598A"/>
    <w:rsid w:val="00FE606F"/>
    <w:rsid w:val="00FE60B8"/>
    <w:rsid w:val="00FE65A3"/>
    <w:rsid w:val="00FE6816"/>
    <w:rsid w:val="00FE6E74"/>
    <w:rsid w:val="00FE7F87"/>
    <w:rsid w:val="00FF0321"/>
    <w:rsid w:val="00FF0909"/>
    <w:rsid w:val="00FF0B04"/>
    <w:rsid w:val="00FF0B5F"/>
    <w:rsid w:val="00FF13E2"/>
    <w:rsid w:val="00FF13F4"/>
    <w:rsid w:val="00FF1456"/>
    <w:rsid w:val="00FF18A1"/>
    <w:rsid w:val="00FF1D72"/>
    <w:rsid w:val="00FF2D4D"/>
    <w:rsid w:val="00FF2F15"/>
    <w:rsid w:val="00FF310F"/>
    <w:rsid w:val="00FF42E3"/>
    <w:rsid w:val="00FF436A"/>
    <w:rsid w:val="00FF4A13"/>
    <w:rsid w:val="00FF4D83"/>
    <w:rsid w:val="00FF4D9F"/>
    <w:rsid w:val="00FF5630"/>
    <w:rsid w:val="00FF5C58"/>
    <w:rsid w:val="00FF5D66"/>
    <w:rsid w:val="00FF638F"/>
    <w:rsid w:val="00FF6B51"/>
    <w:rsid w:val="00FF7798"/>
    <w:rsid w:val="00FF7FE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B9B1"/>
  <w15:docId w15:val="{9E9CCAD6-6792-4673-B91C-34658F40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5B7F"/>
    <w:pPr>
      <w:spacing w:line="256" w:lineRule="auto"/>
    </w:pPr>
    <w:rPr>
      <w:rFonts w:ascii="Calibri" w:eastAsia="Calibri" w:hAnsi="Calibri" w:cs="Times New Roman"/>
    </w:rPr>
  </w:style>
  <w:style w:type="paragraph" w:styleId="Antrat1">
    <w:name w:val="heading 1"/>
    <w:basedOn w:val="prastasis"/>
    <w:next w:val="prastasis"/>
    <w:link w:val="Antrat1Diagrama"/>
    <w:uiPriority w:val="9"/>
    <w:qFormat/>
    <w:rsid w:val="003918F3"/>
    <w:pPr>
      <w:keepNext/>
      <w:keepLines/>
      <w:numPr>
        <w:numId w:val="3"/>
      </w:numPr>
      <w:spacing w:before="360" w:after="120" w:line="240" w:lineRule="auto"/>
      <w:ind w:left="142" w:hanging="142"/>
      <w:jc w:val="center"/>
      <w:outlineLvl w:val="0"/>
    </w:pPr>
    <w:rPr>
      <w:rFonts w:ascii="Times New Roman" w:eastAsiaTheme="majorEastAsia" w:hAnsi="Times New Roman" w:cstheme="majorBidi"/>
      <w:b/>
      <w:i/>
      <w:color w:val="000000" w:themeColor="text1"/>
      <w:sz w:val="24"/>
      <w:szCs w:val="32"/>
      <w:lang w:eastAsia="en-GB"/>
    </w:rPr>
  </w:style>
  <w:style w:type="paragraph" w:styleId="Antrat3">
    <w:name w:val="heading 3"/>
    <w:basedOn w:val="prastasis"/>
    <w:next w:val="prastasis"/>
    <w:link w:val="Antrat3Diagrama"/>
    <w:uiPriority w:val="9"/>
    <w:semiHidden/>
    <w:unhideWhenUsed/>
    <w:qFormat/>
    <w:rsid w:val="00D46A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BB5B7F"/>
    <w:rPr>
      <w:strike w:val="0"/>
      <w:dstrike w:val="0"/>
      <w:color w:val="6E717F"/>
      <w:u w:val="none"/>
      <w:effect w:val="none"/>
    </w:rPr>
  </w:style>
  <w:style w:type="paragraph" w:styleId="Antrats">
    <w:name w:val="header"/>
    <w:basedOn w:val="prastasis"/>
    <w:link w:val="AntratsDiagrama"/>
    <w:uiPriority w:val="99"/>
    <w:unhideWhenUsed/>
    <w:rsid w:val="00A8330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83300"/>
    <w:rPr>
      <w:rFonts w:ascii="Calibri" w:eastAsia="Calibri" w:hAnsi="Calibri" w:cs="Times New Roman"/>
    </w:rPr>
  </w:style>
  <w:style w:type="character" w:styleId="Puslapionumeris">
    <w:name w:val="page number"/>
    <w:basedOn w:val="Numatytasispastraiposriftas"/>
    <w:uiPriority w:val="99"/>
    <w:rsid w:val="00A83300"/>
    <w:rPr>
      <w:rFonts w:cs="Times New Roman"/>
    </w:rPr>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link w:val="SraopastraipaDiagrama"/>
    <w:uiPriority w:val="34"/>
    <w:qFormat/>
    <w:rsid w:val="004D4946"/>
    <w:pPr>
      <w:ind w:left="720"/>
      <w:contextualSpacing/>
    </w:pPr>
  </w:style>
  <w:style w:type="paragraph" w:customStyle="1" w:styleId="Nuajapastraipa">
    <w:name w:val="Nuaja pastraipa"/>
    <w:basedOn w:val="Sraopastraipa"/>
    <w:link w:val="NuajapastraipaChar"/>
    <w:qFormat/>
    <w:rsid w:val="00BB1861"/>
    <w:pPr>
      <w:spacing w:after="120" w:line="240" w:lineRule="auto"/>
      <w:contextualSpacing w:val="0"/>
      <w:jc w:val="both"/>
    </w:pPr>
    <w:rPr>
      <w:rFonts w:ascii="Times New Roman" w:hAnsi="Times New Roman"/>
      <w:sz w:val="24"/>
    </w:rPr>
  </w:style>
  <w:style w:type="character" w:customStyle="1" w:styleId="NuajapastraipaChar">
    <w:name w:val="Nuaja pastraipa Char"/>
    <w:basedOn w:val="Numatytasispastraiposriftas"/>
    <w:link w:val="Nuajapastraipa"/>
    <w:rsid w:val="00BB1861"/>
    <w:rPr>
      <w:rFonts w:ascii="Times New Roman" w:eastAsia="Calibri" w:hAnsi="Times New Roman" w:cs="Times New Roman"/>
      <w:sz w:val="24"/>
    </w:r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link w:val="Sraopastraipa"/>
    <w:uiPriority w:val="34"/>
    <w:qFormat/>
    <w:rsid w:val="00BB1861"/>
    <w:rPr>
      <w:rFonts w:ascii="Calibri" w:eastAsia="Calibri" w:hAnsi="Calibri" w:cs="Times New Roman"/>
    </w:rPr>
  </w:style>
  <w:style w:type="paragraph" w:customStyle="1" w:styleId="Naujapastraipa">
    <w:name w:val="Nauja pastraipa"/>
    <w:basedOn w:val="Sraopastraipa"/>
    <w:link w:val="NaujapastraipaChar"/>
    <w:qFormat/>
    <w:rsid w:val="00E90A36"/>
    <w:pPr>
      <w:spacing w:after="120" w:line="240" w:lineRule="auto"/>
      <w:contextualSpacing w:val="0"/>
      <w:jc w:val="both"/>
    </w:pPr>
    <w:rPr>
      <w:rFonts w:ascii="Times New Roman" w:hAnsi="Times New Roman"/>
      <w:sz w:val="24"/>
    </w:rPr>
  </w:style>
  <w:style w:type="character" w:customStyle="1" w:styleId="NaujapastraipaChar">
    <w:name w:val="Nauja pastraipa Char"/>
    <w:basedOn w:val="SraopastraipaDiagrama"/>
    <w:link w:val="Naujapastraipa"/>
    <w:rsid w:val="00E90A36"/>
    <w:rPr>
      <w:rFonts w:ascii="Times New Roman" w:eastAsia="Calibri" w:hAnsi="Times New Roman" w:cs="Times New Roman"/>
      <w:sz w:val="24"/>
    </w:rPr>
  </w:style>
  <w:style w:type="character" w:customStyle="1" w:styleId="Antrat3Diagrama">
    <w:name w:val="Antraštė 3 Diagrama"/>
    <w:basedOn w:val="Numatytasispastraiposriftas"/>
    <w:link w:val="Antrat3"/>
    <w:uiPriority w:val="9"/>
    <w:semiHidden/>
    <w:rsid w:val="00D46A56"/>
    <w:rPr>
      <w:rFonts w:asciiTheme="majorHAnsi" w:eastAsiaTheme="majorEastAsia" w:hAnsiTheme="majorHAnsi" w:cstheme="majorBidi"/>
      <w:color w:val="1F4D78" w:themeColor="accent1" w:themeShade="7F"/>
      <w:sz w:val="24"/>
      <w:szCs w:val="24"/>
    </w:rPr>
  </w:style>
  <w:style w:type="paragraph" w:customStyle="1" w:styleId="Default">
    <w:name w:val="Default"/>
    <w:rsid w:val="00EA21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2">
    <w:name w:val="Body text (2)_"/>
    <w:basedOn w:val="Numatytasispastraiposriftas"/>
    <w:link w:val="Bodytext20"/>
    <w:rsid w:val="008476BD"/>
    <w:rPr>
      <w:rFonts w:ascii="Georgia" w:eastAsia="Georgia" w:hAnsi="Georgia" w:cs="Georgia"/>
      <w:shd w:val="clear" w:color="auto" w:fill="FFFFFF"/>
    </w:rPr>
  </w:style>
  <w:style w:type="paragraph" w:customStyle="1" w:styleId="Bodytext20">
    <w:name w:val="Body text (2)"/>
    <w:basedOn w:val="prastasis"/>
    <w:link w:val="Bodytext2"/>
    <w:rsid w:val="008476BD"/>
    <w:pPr>
      <w:widowControl w:val="0"/>
      <w:shd w:val="clear" w:color="auto" w:fill="FFFFFF"/>
      <w:spacing w:after="0" w:line="278" w:lineRule="exact"/>
      <w:ind w:hanging="780"/>
      <w:jc w:val="both"/>
    </w:pPr>
    <w:rPr>
      <w:rFonts w:ascii="Georgia" w:eastAsia="Georgia" w:hAnsi="Georgia" w:cs="Georgia"/>
    </w:rPr>
  </w:style>
  <w:style w:type="paragraph" w:styleId="Pagrindinistekstas">
    <w:name w:val="Body Text"/>
    <w:basedOn w:val="prastasis"/>
    <w:link w:val="PagrindinistekstasDiagrama"/>
    <w:uiPriority w:val="99"/>
    <w:semiHidden/>
    <w:unhideWhenUsed/>
    <w:rsid w:val="00071A43"/>
    <w:pPr>
      <w:spacing w:after="120"/>
    </w:pPr>
  </w:style>
  <w:style w:type="character" w:customStyle="1" w:styleId="PagrindinistekstasDiagrama">
    <w:name w:val="Pagrindinis tekstas Diagrama"/>
    <w:basedOn w:val="Numatytasispastraiposriftas"/>
    <w:link w:val="Pagrindinistekstas"/>
    <w:uiPriority w:val="99"/>
    <w:semiHidden/>
    <w:rsid w:val="00071A43"/>
    <w:rPr>
      <w:rFonts w:ascii="Calibri" w:eastAsia="Calibri" w:hAnsi="Calibri" w:cs="Times New Roman"/>
    </w:rPr>
  </w:style>
  <w:style w:type="paragraph" w:styleId="Porat">
    <w:name w:val="footer"/>
    <w:basedOn w:val="prastasis"/>
    <w:link w:val="PoratDiagrama"/>
    <w:uiPriority w:val="99"/>
    <w:unhideWhenUsed/>
    <w:rsid w:val="00E93A9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93A99"/>
    <w:rPr>
      <w:rFonts w:ascii="Calibri" w:eastAsia="Calibri" w:hAnsi="Calibri" w:cs="Times New Roman"/>
    </w:rPr>
  </w:style>
  <w:style w:type="paragraph" w:styleId="Pagrindiniotekstotrauka">
    <w:name w:val="Body Text Indent"/>
    <w:basedOn w:val="prastasis"/>
    <w:link w:val="PagrindiniotekstotraukaDiagrama"/>
    <w:uiPriority w:val="99"/>
    <w:semiHidden/>
    <w:unhideWhenUsed/>
    <w:rsid w:val="0031502B"/>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31502B"/>
    <w:rPr>
      <w:rFonts w:ascii="Calibri" w:eastAsia="Calibri" w:hAnsi="Calibri" w:cs="Times New Roman"/>
    </w:rPr>
  </w:style>
  <w:style w:type="paragraph" w:styleId="Puslapioinaostekstas">
    <w:name w:val="footnote text"/>
    <w:basedOn w:val="prastasis"/>
    <w:link w:val="PuslapioinaostekstasDiagrama"/>
    <w:unhideWhenUsed/>
    <w:rsid w:val="00B346A9"/>
    <w:pPr>
      <w:spacing w:after="0" w:line="240" w:lineRule="auto"/>
    </w:pPr>
    <w:rPr>
      <w:rFonts w:asciiTheme="minorHAnsi" w:eastAsiaTheme="minorHAnsi" w:hAnsiTheme="minorHAnsi" w:cstheme="minorBidi"/>
      <w:sz w:val="20"/>
      <w:szCs w:val="20"/>
      <w:lang w:val="en-US"/>
    </w:rPr>
  </w:style>
  <w:style w:type="character" w:customStyle="1" w:styleId="PuslapioinaostekstasDiagrama">
    <w:name w:val="Puslapio išnašos tekstas Diagrama"/>
    <w:basedOn w:val="Numatytasispastraiposriftas"/>
    <w:link w:val="Puslapioinaostekstas"/>
    <w:uiPriority w:val="99"/>
    <w:semiHidden/>
    <w:rsid w:val="00B346A9"/>
    <w:rPr>
      <w:sz w:val="20"/>
      <w:szCs w:val="20"/>
      <w:lang w:val="en-US"/>
    </w:rPr>
  </w:style>
  <w:style w:type="character" w:styleId="Puslapioinaosnuoroda">
    <w:name w:val="footnote reference"/>
    <w:aliases w:val="Style 4,Ref,de nota al pie,Footnote symbol,fr,o,FR,(NECG) Footnote Reference,Style 6,Style 3,Appel note de bas de p,Style 12,Style 124"/>
    <w:basedOn w:val="Numatytasispastraiposriftas"/>
    <w:uiPriority w:val="99"/>
    <w:unhideWhenUsed/>
    <w:rsid w:val="00B346A9"/>
    <w:rPr>
      <w:vertAlign w:val="superscript"/>
    </w:rPr>
  </w:style>
  <w:style w:type="paragraph" w:styleId="prastasiniatinklio">
    <w:name w:val="Normal (Web)"/>
    <w:basedOn w:val="prastasis"/>
    <w:uiPriority w:val="99"/>
    <w:unhideWhenUsed/>
    <w:rsid w:val="009B60C3"/>
    <w:pPr>
      <w:spacing w:line="259" w:lineRule="auto"/>
    </w:pPr>
    <w:rPr>
      <w:rFonts w:ascii="Times New Roman" w:eastAsiaTheme="minorHAnsi" w:hAnsi="Times New Roman"/>
      <w:sz w:val="24"/>
      <w:szCs w:val="24"/>
      <w:lang w:val="en-US"/>
    </w:rPr>
  </w:style>
  <w:style w:type="paragraph" w:styleId="Debesliotekstas">
    <w:name w:val="Balloon Text"/>
    <w:basedOn w:val="prastasis"/>
    <w:link w:val="DebesliotekstasDiagrama"/>
    <w:uiPriority w:val="99"/>
    <w:semiHidden/>
    <w:unhideWhenUsed/>
    <w:rsid w:val="003349A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349AB"/>
    <w:rPr>
      <w:rFonts w:ascii="Tahoma" w:eastAsia="Calibri" w:hAnsi="Tahoma" w:cs="Tahoma"/>
      <w:sz w:val="16"/>
      <w:szCs w:val="16"/>
    </w:rPr>
  </w:style>
  <w:style w:type="character" w:customStyle="1" w:styleId="singlehighlight">
    <w:name w:val="single_highlight"/>
    <w:basedOn w:val="Numatytasispastraiposriftas"/>
    <w:rsid w:val="0018261B"/>
  </w:style>
  <w:style w:type="numbering" w:customStyle="1" w:styleId="Nutartis">
    <w:name w:val="Nutartis"/>
    <w:uiPriority w:val="99"/>
    <w:rsid w:val="00C11469"/>
    <w:pPr>
      <w:numPr>
        <w:numId w:val="2"/>
      </w:numPr>
    </w:pPr>
  </w:style>
  <w:style w:type="paragraph" w:customStyle="1" w:styleId="1">
    <w:name w:val="1"/>
    <w:basedOn w:val="prastasis"/>
    <w:next w:val="prastasiniatinklio"/>
    <w:uiPriority w:val="99"/>
    <w:unhideWhenUsed/>
    <w:rsid w:val="00CF22DF"/>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bkg-highlight-red1">
    <w:name w:val="bkg-highlight-red1"/>
    <w:basedOn w:val="Numatytasispastraiposriftas"/>
    <w:rsid w:val="00954FFC"/>
    <w:rPr>
      <w:shd w:val="clear" w:color="auto" w:fill="FBCCA2"/>
    </w:rPr>
  </w:style>
  <w:style w:type="character" w:customStyle="1" w:styleId="Bodytext2Bold">
    <w:name w:val="Body text (2) + Bold"/>
    <w:basedOn w:val="Numatytasispastraiposriftas"/>
    <w:rsid w:val="00C07E06"/>
    <w:rPr>
      <w:rFonts w:ascii="Arial" w:eastAsia="Arial" w:hAnsi="Arial" w:cs="Arial"/>
      <w:b/>
      <w:bCs/>
      <w:i w:val="0"/>
      <w:iCs w:val="0"/>
      <w:smallCaps w:val="0"/>
      <w:strike w:val="0"/>
      <w:color w:val="000000"/>
      <w:spacing w:val="0"/>
      <w:w w:val="100"/>
      <w:position w:val="0"/>
      <w:sz w:val="21"/>
      <w:szCs w:val="21"/>
      <w:u w:val="single"/>
      <w:lang w:val="lt-LT" w:eastAsia="lt-LT" w:bidi="lt-LT"/>
    </w:rPr>
  </w:style>
  <w:style w:type="character" w:customStyle="1" w:styleId="bkg-highlight-red2">
    <w:name w:val="bkg-highlight-red2"/>
    <w:basedOn w:val="Numatytasispastraiposriftas"/>
    <w:rsid w:val="00954FEE"/>
    <w:rPr>
      <w:shd w:val="clear" w:color="auto" w:fill="FBCCA2"/>
    </w:rPr>
  </w:style>
  <w:style w:type="character" w:customStyle="1" w:styleId="bkg-highlight-red3">
    <w:name w:val="bkg-highlight-red3"/>
    <w:basedOn w:val="Numatytasispastraiposriftas"/>
    <w:rsid w:val="00954FEE"/>
    <w:rPr>
      <w:shd w:val="clear" w:color="auto" w:fill="FBCCA2"/>
    </w:rPr>
  </w:style>
  <w:style w:type="character" w:customStyle="1" w:styleId="bkg-highlight-red4">
    <w:name w:val="bkg-highlight-red4"/>
    <w:basedOn w:val="Numatytasispastraiposriftas"/>
    <w:rsid w:val="00954FEE"/>
    <w:rPr>
      <w:shd w:val="clear" w:color="auto" w:fill="FBCCA2"/>
    </w:rPr>
  </w:style>
  <w:style w:type="character" w:customStyle="1" w:styleId="bkg-highlight-red5">
    <w:name w:val="bkg-highlight-red5"/>
    <w:basedOn w:val="Numatytasispastraiposriftas"/>
    <w:rsid w:val="00954FEE"/>
    <w:rPr>
      <w:shd w:val="clear" w:color="auto" w:fill="FBCCA2"/>
    </w:rPr>
  </w:style>
  <w:style w:type="character" w:customStyle="1" w:styleId="bkg-highlight-red6">
    <w:name w:val="bkg-highlight-red6"/>
    <w:basedOn w:val="Numatytasispastraiposriftas"/>
    <w:rsid w:val="00954FEE"/>
    <w:rPr>
      <w:shd w:val="clear" w:color="auto" w:fill="FBCCA2"/>
    </w:rPr>
  </w:style>
  <w:style w:type="paragraph" w:customStyle="1" w:styleId="tajtip">
    <w:name w:val="tajtip"/>
    <w:basedOn w:val="prastasis"/>
    <w:rsid w:val="0037529F"/>
    <w:pPr>
      <w:spacing w:after="150" w:line="240" w:lineRule="auto"/>
    </w:pPr>
    <w:rPr>
      <w:rFonts w:ascii="Times New Roman" w:eastAsia="Times New Roman" w:hAnsi="Times New Roman"/>
      <w:sz w:val="24"/>
      <w:szCs w:val="24"/>
      <w:lang w:eastAsia="lt-LT"/>
    </w:rPr>
  </w:style>
  <w:style w:type="table" w:styleId="Lentelstinklelis">
    <w:name w:val="Table Grid"/>
    <w:basedOn w:val="prastojilentel"/>
    <w:uiPriority w:val="39"/>
    <w:rsid w:val="000E7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prastasis"/>
    <w:link w:val="ColorfulList-Accent1Char"/>
    <w:uiPriority w:val="34"/>
    <w:qFormat/>
    <w:rsid w:val="007B3E98"/>
    <w:pPr>
      <w:spacing w:after="120" w:line="240" w:lineRule="auto"/>
      <w:ind w:left="720" w:hanging="357"/>
      <w:contextualSpacing/>
      <w:jc w:val="both"/>
    </w:pPr>
    <w:rPr>
      <w:rFonts w:ascii="Times New Roman" w:hAnsi="Times New Roman"/>
      <w:sz w:val="20"/>
      <w:szCs w:val="20"/>
    </w:rPr>
  </w:style>
  <w:style w:type="character" w:customStyle="1" w:styleId="ColorfulList-Accent1Char">
    <w:name w:val="Colorful List - Accent 1 Char"/>
    <w:link w:val="ColorfulList-Accent11"/>
    <w:uiPriority w:val="34"/>
    <w:rsid w:val="007B3E98"/>
    <w:rPr>
      <w:rFonts w:ascii="Times New Roman" w:eastAsia="Calibri" w:hAnsi="Times New Roman" w:cs="Times New Roman"/>
      <w:sz w:val="20"/>
      <w:szCs w:val="20"/>
    </w:rPr>
  </w:style>
  <w:style w:type="character" w:styleId="Komentaronuoroda">
    <w:name w:val="annotation reference"/>
    <w:basedOn w:val="Numatytasispastraiposriftas"/>
    <w:uiPriority w:val="99"/>
    <w:semiHidden/>
    <w:unhideWhenUsed/>
    <w:rsid w:val="00637FB8"/>
    <w:rPr>
      <w:sz w:val="16"/>
      <w:szCs w:val="16"/>
    </w:rPr>
  </w:style>
  <w:style w:type="paragraph" w:styleId="Komentarotekstas">
    <w:name w:val="annotation text"/>
    <w:basedOn w:val="prastasis"/>
    <w:link w:val="KomentarotekstasDiagrama"/>
    <w:uiPriority w:val="99"/>
    <w:semiHidden/>
    <w:unhideWhenUsed/>
    <w:rsid w:val="00637FB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37FB8"/>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637FB8"/>
    <w:rPr>
      <w:b/>
      <w:bCs/>
    </w:rPr>
  </w:style>
  <w:style w:type="character" w:customStyle="1" w:styleId="KomentarotemaDiagrama">
    <w:name w:val="Komentaro tema Diagrama"/>
    <w:basedOn w:val="KomentarotekstasDiagrama"/>
    <w:link w:val="Komentarotema"/>
    <w:uiPriority w:val="99"/>
    <w:semiHidden/>
    <w:rsid w:val="00637FB8"/>
    <w:rPr>
      <w:rFonts w:ascii="Calibri" w:eastAsia="Calibri" w:hAnsi="Calibri" w:cs="Times New Roman"/>
      <w:b/>
      <w:bCs/>
      <w:sz w:val="20"/>
      <w:szCs w:val="20"/>
    </w:rPr>
  </w:style>
  <w:style w:type="character" w:customStyle="1" w:styleId="UnresolvedMention1">
    <w:name w:val="Unresolved Mention1"/>
    <w:basedOn w:val="Numatytasispastraiposriftas"/>
    <w:uiPriority w:val="99"/>
    <w:semiHidden/>
    <w:unhideWhenUsed/>
    <w:rsid w:val="00AA04FE"/>
    <w:rPr>
      <w:color w:val="605E5C"/>
      <w:shd w:val="clear" w:color="auto" w:fill="E1DFDD"/>
    </w:rPr>
  </w:style>
  <w:style w:type="character" w:customStyle="1" w:styleId="Neapdorotaspaminjimas1">
    <w:name w:val="Neapdorotas paminėjimas1"/>
    <w:basedOn w:val="Numatytasispastraiposriftas"/>
    <w:uiPriority w:val="99"/>
    <w:semiHidden/>
    <w:unhideWhenUsed/>
    <w:rsid w:val="00CE6B6C"/>
    <w:rPr>
      <w:color w:val="605E5C"/>
      <w:shd w:val="clear" w:color="auto" w:fill="E1DFDD"/>
    </w:rPr>
  </w:style>
  <w:style w:type="character" w:customStyle="1" w:styleId="Bodytext5NotItalic">
    <w:name w:val="Body text (5) + Not Italic"/>
    <w:basedOn w:val="Numatytasispastraiposriftas"/>
    <w:rsid w:val="00150E15"/>
    <w:rPr>
      <w:rFonts w:ascii="Times New Roman" w:eastAsia="Times New Roman" w:hAnsi="Times New Roman" w:cs="Times New Roman"/>
      <w:b w:val="0"/>
      <w:bCs w:val="0"/>
      <w:i/>
      <w:iCs/>
      <w:smallCaps w:val="0"/>
      <w:strike w:val="0"/>
      <w:color w:val="000000"/>
      <w:spacing w:val="0"/>
      <w:w w:val="100"/>
      <w:position w:val="0"/>
      <w:sz w:val="21"/>
      <w:szCs w:val="21"/>
      <w:u w:val="none"/>
      <w:lang w:val="lt-LT" w:eastAsia="lt-LT" w:bidi="lt-LT"/>
    </w:rPr>
  </w:style>
  <w:style w:type="character" w:customStyle="1" w:styleId="Neapdorotaspaminjimas2">
    <w:name w:val="Neapdorotas paminėjimas2"/>
    <w:basedOn w:val="Numatytasispastraiposriftas"/>
    <w:uiPriority w:val="99"/>
    <w:semiHidden/>
    <w:unhideWhenUsed/>
    <w:rsid w:val="002F6426"/>
    <w:rPr>
      <w:color w:val="605E5C"/>
      <w:shd w:val="clear" w:color="auto" w:fill="E1DFDD"/>
    </w:rPr>
  </w:style>
  <w:style w:type="paragraph" w:styleId="Pagrindiniotekstotrauka2">
    <w:name w:val="Body Text Indent 2"/>
    <w:basedOn w:val="prastasis"/>
    <w:link w:val="Pagrindiniotekstotrauka2Diagrama"/>
    <w:uiPriority w:val="99"/>
    <w:semiHidden/>
    <w:unhideWhenUsed/>
    <w:rsid w:val="00B501F8"/>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B501F8"/>
    <w:rPr>
      <w:rFonts w:ascii="Calibri" w:eastAsia="Calibri" w:hAnsi="Calibri" w:cs="Times New Roman"/>
    </w:rPr>
  </w:style>
  <w:style w:type="character" w:customStyle="1" w:styleId="Neapdorotaspaminjimas3">
    <w:name w:val="Neapdorotas paminėjimas3"/>
    <w:basedOn w:val="Numatytasispastraiposriftas"/>
    <w:uiPriority w:val="99"/>
    <w:semiHidden/>
    <w:unhideWhenUsed/>
    <w:rsid w:val="00EB0B0C"/>
    <w:rPr>
      <w:color w:val="605E5C"/>
      <w:shd w:val="clear" w:color="auto" w:fill="E1DFDD"/>
    </w:rPr>
  </w:style>
  <w:style w:type="character" w:customStyle="1" w:styleId="Antrat1Diagrama">
    <w:name w:val="Antraštė 1 Diagrama"/>
    <w:basedOn w:val="Numatytasispastraiposriftas"/>
    <w:link w:val="Antrat1"/>
    <w:uiPriority w:val="9"/>
    <w:rsid w:val="003918F3"/>
    <w:rPr>
      <w:rFonts w:ascii="Times New Roman" w:eastAsiaTheme="majorEastAsia" w:hAnsi="Times New Roman" w:cstheme="majorBidi"/>
      <w:b/>
      <w:i/>
      <w:color w:val="000000" w:themeColor="text1"/>
      <w:sz w:val="24"/>
      <w:szCs w:val="32"/>
      <w:lang w:eastAsia="en-GB"/>
    </w:rPr>
  </w:style>
  <w:style w:type="character" w:styleId="Neapdorotaspaminjimas">
    <w:name w:val="Unresolved Mention"/>
    <w:basedOn w:val="Numatytasispastraiposriftas"/>
    <w:uiPriority w:val="99"/>
    <w:semiHidden/>
    <w:unhideWhenUsed/>
    <w:rsid w:val="002262CD"/>
    <w:rPr>
      <w:color w:val="605E5C"/>
      <w:shd w:val="clear" w:color="auto" w:fill="E1DFDD"/>
    </w:rPr>
  </w:style>
  <w:style w:type="character" w:styleId="Grietas">
    <w:name w:val="Strong"/>
    <w:basedOn w:val="Numatytasispastraiposriftas"/>
    <w:uiPriority w:val="22"/>
    <w:qFormat/>
    <w:rsid w:val="004B75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26015">
      <w:bodyDiv w:val="1"/>
      <w:marLeft w:val="0"/>
      <w:marRight w:val="0"/>
      <w:marTop w:val="0"/>
      <w:marBottom w:val="0"/>
      <w:divBdr>
        <w:top w:val="none" w:sz="0" w:space="0" w:color="auto"/>
        <w:left w:val="none" w:sz="0" w:space="0" w:color="auto"/>
        <w:bottom w:val="none" w:sz="0" w:space="0" w:color="auto"/>
        <w:right w:val="none" w:sz="0" w:space="0" w:color="auto"/>
      </w:divBdr>
      <w:divsChild>
        <w:div w:id="1918175433">
          <w:marLeft w:val="0"/>
          <w:marRight w:val="0"/>
          <w:marTop w:val="0"/>
          <w:marBottom w:val="0"/>
          <w:divBdr>
            <w:top w:val="none" w:sz="0" w:space="0" w:color="auto"/>
            <w:left w:val="none" w:sz="0" w:space="0" w:color="auto"/>
            <w:bottom w:val="none" w:sz="0" w:space="0" w:color="auto"/>
            <w:right w:val="none" w:sz="0" w:space="0" w:color="auto"/>
          </w:divBdr>
          <w:divsChild>
            <w:div w:id="270745450">
              <w:marLeft w:val="0"/>
              <w:marRight w:val="0"/>
              <w:marTop w:val="0"/>
              <w:marBottom w:val="0"/>
              <w:divBdr>
                <w:top w:val="none" w:sz="0" w:space="0" w:color="auto"/>
                <w:left w:val="none" w:sz="0" w:space="0" w:color="auto"/>
                <w:bottom w:val="none" w:sz="0" w:space="0" w:color="auto"/>
                <w:right w:val="none" w:sz="0" w:space="0" w:color="auto"/>
              </w:divBdr>
              <w:divsChild>
                <w:div w:id="1159887110">
                  <w:marLeft w:val="0"/>
                  <w:marRight w:val="0"/>
                  <w:marTop w:val="0"/>
                  <w:marBottom w:val="0"/>
                  <w:divBdr>
                    <w:top w:val="none" w:sz="0" w:space="0" w:color="auto"/>
                    <w:left w:val="none" w:sz="0" w:space="0" w:color="auto"/>
                    <w:bottom w:val="none" w:sz="0" w:space="0" w:color="auto"/>
                    <w:right w:val="none" w:sz="0" w:space="0" w:color="auto"/>
                  </w:divBdr>
                  <w:divsChild>
                    <w:div w:id="1818718151">
                      <w:marLeft w:val="0"/>
                      <w:marRight w:val="0"/>
                      <w:marTop w:val="0"/>
                      <w:marBottom w:val="0"/>
                      <w:divBdr>
                        <w:top w:val="none" w:sz="0" w:space="0" w:color="auto"/>
                        <w:left w:val="none" w:sz="0" w:space="0" w:color="auto"/>
                        <w:bottom w:val="none" w:sz="0" w:space="0" w:color="auto"/>
                        <w:right w:val="none" w:sz="0" w:space="0" w:color="auto"/>
                      </w:divBdr>
                      <w:divsChild>
                        <w:div w:id="14214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683126">
      <w:bodyDiv w:val="1"/>
      <w:marLeft w:val="0"/>
      <w:marRight w:val="0"/>
      <w:marTop w:val="0"/>
      <w:marBottom w:val="0"/>
      <w:divBdr>
        <w:top w:val="none" w:sz="0" w:space="0" w:color="auto"/>
        <w:left w:val="none" w:sz="0" w:space="0" w:color="auto"/>
        <w:bottom w:val="none" w:sz="0" w:space="0" w:color="auto"/>
        <w:right w:val="none" w:sz="0" w:space="0" w:color="auto"/>
      </w:divBdr>
    </w:div>
    <w:div w:id="371421577">
      <w:bodyDiv w:val="1"/>
      <w:marLeft w:val="0"/>
      <w:marRight w:val="0"/>
      <w:marTop w:val="0"/>
      <w:marBottom w:val="0"/>
      <w:divBdr>
        <w:top w:val="none" w:sz="0" w:space="0" w:color="auto"/>
        <w:left w:val="none" w:sz="0" w:space="0" w:color="auto"/>
        <w:bottom w:val="none" w:sz="0" w:space="0" w:color="auto"/>
        <w:right w:val="none" w:sz="0" w:space="0" w:color="auto"/>
      </w:divBdr>
    </w:div>
    <w:div w:id="425274398">
      <w:bodyDiv w:val="1"/>
      <w:marLeft w:val="0"/>
      <w:marRight w:val="0"/>
      <w:marTop w:val="0"/>
      <w:marBottom w:val="0"/>
      <w:divBdr>
        <w:top w:val="none" w:sz="0" w:space="0" w:color="auto"/>
        <w:left w:val="none" w:sz="0" w:space="0" w:color="auto"/>
        <w:bottom w:val="none" w:sz="0" w:space="0" w:color="auto"/>
        <w:right w:val="none" w:sz="0" w:space="0" w:color="auto"/>
      </w:divBdr>
    </w:div>
    <w:div w:id="425536446">
      <w:bodyDiv w:val="1"/>
      <w:marLeft w:val="0"/>
      <w:marRight w:val="0"/>
      <w:marTop w:val="0"/>
      <w:marBottom w:val="0"/>
      <w:divBdr>
        <w:top w:val="none" w:sz="0" w:space="0" w:color="auto"/>
        <w:left w:val="none" w:sz="0" w:space="0" w:color="auto"/>
        <w:bottom w:val="none" w:sz="0" w:space="0" w:color="auto"/>
        <w:right w:val="none" w:sz="0" w:space="0" w:color="auto"/>
      </w:divBdr>
    </w:div>
    <w:div w:id="446656894">
      <w:bodyDiv w:val="1"/>
      <w:marLeft w:val="0"/>
      <w:marRight w:val="0"/>
      <w:marTop w:val="0"/>
      <w:marBottom w:val="0"/>
      <w:divBdr>
        <w:top w:val="none" w:sz="0" w:space="0" w:color="auto"/>
        <w:left w:val="none" w:sz="0" w:space="0" w:color="auto"/>
        <w:bottom w:val="none" w:sz="0" w:space="0" w:color="auto"/>
        <w:right w:val="none" w:sz="0" w:space="0" w:color="auto"/>
      </w:divBdr>
    </w:div>
    <w:div w:id="448670097">
      <w:bodyDiv w:val="1"/>
      <w:marLeft w:val="0"/>
      <w:marRight w:val="0"/>
      <w:marTop w:val="0"/>
      <w:marBottom w:val="0"/>
      <w:divBdr>
        <w:top w:val="none" w:sz="0" w:space="0" w:color="auto"/>
        <w:left w:val="none" w:sz="0" w:space="0" w:color="auto"/>
        <w:bottom w:val="none" w:sz="0" w:space="0" w:color="auto"/>
        <w:right w:val="none" w:sz="0" w:space="0" w:color="auto"/>
      </w:divBdr>
    </w:div>
    <w:div w:id="466626634">
      <w:bodyDiv w:val="1"/>
      <w:marLeft w:val="0"/>
      <w:marRight w:val="0"/>
      <w:marTop w:val="0"/>
      <w:marBottom w:val="0"/>
      <w:divBdr>
        <w:top w:val="none" w:sz="0" w:space="0" w:color="auto"/>
        <w:left w:val="none" w:sz="0" w:space="0" w:color="auto"/>
        <w:bottom w:val="none" w:sz="0" w:space="0" w:color="auto"/>
        <w:right w:val="none" w:sz="0" w:space="0" w:color="auto"/>
      </w:divBdr>
    </w:div>
    <w:div w:id="482282846">
      <w:bodyDiv w:val="1"/>
      <w:marLeft w:val="0"/>
      <w:marRight w:val="0"/>
      <w:marTop w:val="0"/>
      <w:marBottom w:val="0"/>
      <w:divBdr>
        <w:top w:val="none" w:sz="0" w:space="0" w:color="auto"/>
        <w:left w:val="none" w:sz="0" w:space="0" w:color="auto"/>
        <w:bottom w:val="none" w:sz="0" w:space="0" w:color="auto"/>
        <w:right w:val="none" w:sz="0" w:space="0" w:color="auto"/>
      </w:divBdr>
    </w:div>
    <w:div w:id="558253268">
      <w:bodyDiv w:val="1"/>
      <w:marLeft w:val="0"/>
      <w:marRight w:val="0"/>
      <w:marTop w:val="0"/>
      <w:marBottom w:val="0"/>
      <w:divBdr>
        <w:top w:val="none" w:sz="0" w:space="0" w:color="auto"/>
        <w:left w:val="none" w:sz="0" w:space="0" w:color="auto"/>
        <w:bottom w:val="none" w:sz="0" w:space="0" w:color="auto"/>
        <w:right w:val="none" w:sz="0" w:space="0" w:color="auto"/>
      </w:divBdr>
    </w:div>
    <w:div w:id="803086755">
      <w:bodyDiv w:val="1"/>
      <w:marLeft w:val="0"/>
      <w:marRight w:val="0"/>
      <w:marTop w:val="0"/>
      <w:marBottom w:val="0"/>
      <w:divBdr>
        <w:top w:val="none" w:sz="0" w:space="0" w:color="auto"/>
        <w:left w:val="none" w:sz="0" w:space="0" w:color="auto"/>
        <w:bottom w:val="none" w:sz="0" w:space="0" w:color="auto"/>
        <w:right w:val="none" w:sz="0" w:space="0" w:color="auto"/>
      </w:divBdr>
      <w:divsChild>
        <w:div w:id="883106146">
          <w:marLeft w:val="0"/>
          <w:marRight w:val="0"/>
          <w:marTop w:val="0"/>
          <w:marBottom w:val="0"/>
          <w:divBdr>
            <w:top w:val="none" w:sz="0" w:space="0" w:color="auto"/>
            <w:left w:val="none" w:sz="0" w:space="0" w:color="auto"/>
            <w:bottom w:val="none" w:sz="0" w:space="0" w:color="auto"/>
            <w:right w:val="none" w:sz="0" w:space="0" w:color="auto"/>
          </w:divBdr>
          <w:divsChild>
            <w:div w:id="1908957879">
              <w:marLeft w:val="0"/>
              <w:marRight w:val="0"/>
              <w:marTop w:val="0"/>
              <w:marBottom w:val="0"/>
              <w:divBdr>
                <w:top w:val="none" w:sz="0" w:space="0" w:color="auto"/>
                <w:left w:val="none" w:sz="0" w:space="0" w:color="auto"/>
                <w:bottom w:val="none" w:sz="0" w:space="0" w:color="auto"/>
                <w:right w:val="none" w:sz="0" w:space="0" w:color="auto"/>
              </w:divBdr>
              <w:divsChild>
                <w:div w:id="925961650">
                  <w:marLeft w:val="0"/>
                  <w:marRight w:val="0"/>
                  <w:marTop w:val="0"/>
                  <w:marBottom w:val="0"/>
                  <w:divBdr>
                    <w:top w:val="none" w:sz="0" w:space="0" w:color="auto"/>
                    <w:left w:val="none" w:sz="0" w:space="0" w:color="auto"/>
                    <w:bottom w:val="none" w:sz="0" w:space="0" w:color="auto"/>
                    <w:right w:val="none" w:sz="0" w:space="0" w:color="auto"/>
                  </w:divBdr>
                  <w:divsChild>
                    <w:div w:id="98912400">
                      <w:marLeft w:val="0"/>
                      <w:marRight w:val="0"/>
                      <w:marTop w:val="0"/>
                      <w:marBottom w:val="0"/>
                      <w:divBdr>
                        <w:top w:val="none" w:sz="0" w:space="0" w:color="auto"/>
                        <w:left w:val="none" w:sz="0" w:space="0" w:color="auto"/>
                        <w:bottom w:val="none" w:sz="0" w:space="0" w:color="auto"/>
                        <w:right w:val="none" w:sz="0" w:space="0" w:color="auto"/>
                      </w:divBdr>
                      <w:divsChild>
                        <w:div w:id="648557421">
                          <w:marLeft w:val="0"/>
                          <w:marRight w:val="0"/>
                          <w:marTop w:val="0"/>
                          <w:marBottom w:val="0"/>
                          <w:divBdr>
                            <w:top w:val="none" w:sz="0" w:space="0" w:color="auto"/>
                            <w:left w:val="none" w:sz="0" w:space="0" w:color="auto"/>
                            <w:bottom w:val="none" w:sz="0" w:space="0" w:color="auto"/>
                            <w:right w:val="none" w:sz="0" w:space="0" w:color="auto"/>
                          </w:divBdr>
                          <w:divsChild>
                            <w:div w:id="721295625">
                              <w:marLeft w:val="0"/>
                              <w:marRight w:val="0"/>
                              <w:marTop w:val="0"/>
                              <w:marBottom w:val="0"/>
                              <w:divBdr>
                                <w:top w:val="none" w:sz="0" w:space="0" w:color="auto"/>
                                <w:left w:val="none" w:sz="0" w:space="0" w:color="auto"/>
                                <w:bottom w:val="none" w:sz="0" w:space="0" w:color="auto"/>
                                <w:right w:val="none" w:sz="0" w:space="0" w:color="auto"/>
                              </w:divBdr>
                            </w:div>
                            <w:div w:id="769086524">
                              <w:marLeft w:val="0"/>
                              <w:marRight w:val="0"/>
                              <w:marTop w:val="0"/>
                              <w:marBottom w:val="0"/>
                              <w:divBdr>
                                <w:top w:val="none" w:sz="0" w:space="0" w:color="auto"/>
                                <w:left w:val="none" w:sz="0" w:space="0" w:color="auto"/>
                                <w:bottom w:val="none" w:sz="0" w:space="0" w:color="auto"/>
                                <w:right w:val="none" w:sz="0" w:space="0" w:color="auto"/>
                              </w:divBdr>
                              <w:divsChild>
                                <w:div w:id="227957154">
                                  <w:marLeft w:val="0"/>
                                  <w:marRight w:val="0"/>
                                  <w:marTop w:val="0"/>
                                  <w:marBottom w:val="0"/>
                                  <w:divBdr>
                                    <w:top w:val="none" w:sz="0" w:space="0" w:color="auto"/>
                                    <w:left w:val="none" w:sz="0" w:space="0" w:color="auto"/>
                                    <w:bottom w:val="none" w:sz="0" w:space="0" w:color="auto"/>
                                    <w:right w:val="none" w:sz="0" w:space="0" w:color="auto"/>
                                  </w:divBdr>
                                  <w:divsChild>
                                    <w:div w:id="51172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757494">
                              <w:marLeft w:val="0"/>
                              <w:marRight w:val="0"/>
                              <w:marTop w:val="0"/>
                              <w:marBottom w:val="0"/>
                              <w:divBdr>
                                <w:top w:val="single" w:sz="6" w:space="0" w:color="D7DBE6"/>
                                <w:left w:val="single" w:sz="6" w:space="0" w:color="D7DBE6"/>
                                <w:bottom w:val="single" w:sz="6" w:space="0" w:color="D7DBE6"/>
                                <w:right w:val="single" w:sz="6" w:space="0" w:color="D7DBE6"/>
                              </w:divBdr>
                              <w:divsChild>
                                <w:div w:id="38749513">
                                  <w:marLeft w:val="0"/>
                                  <w:marRight w:val="0"/>
                                  <w:marTop w:val="0"/>
                                  <w:marBottom w:val="0"/>
                                  <w:divBdr>
                                    <w:top w:val="none" w:sz="0" w:space="0" w:color="auto"/>
                                    <w:left w:val="none" w:sz="0" w:space="0" w:color="auto"/>
                                    <w:bottom w:val="none" w:sz="0" w:space="0" w:color="auto"/>
                                    <w:right w:val="none" w:sz="0" w:space="0" w:color="auto"/>
                                  </w:divBdr>
                                </w:div>
                                <w:div w:id="1882548253">
                                  <w:marLeft w:val="0"/>
                                  <w:marRight w:val="0"/>
                                  <w:marTop w:val="0"/>
                                  <w:marBottom w:val="0"/>
                                  <w:divBdr>
                                    <w:top w:val="single" w:sz="6" w:space="0" w:color="D7DBE6"/>
                                    <w:left w:val="none" w:sz="0" w:space="0" w:color="auto"/>
                                    <w:bottom w:val="none" w:sz="0" w:space="0" w:color="auto"/>
                                    <w:right w:val="none" w:sz="0" w:space="0" w:color="auto"/>
                                  </w:divBdr>
                                </w:div>
                              </w:divsChild>
                            </w:div>
                          </w:divsChild>
                        </w:div>
                      </w:divsChild>
                    </w:div>
                  </w:divsChild>
                </w:div>
              </w:divsChild>
            </w:div>
          </w:divsChild>
        </w:div>
      </w:divsChild>
    </w:div>
    <w:div w:id="951942017">
      <w:bodyDiv w:val="1"/>
      <w:marLeft w:val="0"/>
      <w:marRight w:val="0"/>
      <w:marTop w:val="0"/>
      <w:marBottom w:val="0"/>
      <w:divBdr>
        <w:top w:val="none" w:sz="0" w:space="0" w:color="auto"/>
        <w:left w:val="none" w:sz="0" w:space="0" w:color="auto"/>
        <w:bottom w:val="none" w:sz="0" w:space="0" w:color="auto"/>
        <w:right w:val="none" w:sz="0" w:space="0" w:color="auto"/>
      </w:divBdr>
    </w:div>
    <w:div w:id="1184705717">
      <w:bodyDiv w:val="1"/>
      <w:marLeft w:val="0"/>
      <w:marRight w:val="0"/>
      <w:marTop w:val="0"/>
      <w:marBottom w:val="0"/>
      <w:divBdr>
        <w:top w:val="none" w:sz="0" w:space="0" w:color="auto"/>
        <w:left w:val="none" w:sz="0" w:space="0" w:color="auto"/>
        <w:bottom w:val="none" w:sz="0" w:space="0" w:color="auto"/>
        <w:right w:val="none" w:sz="0" w:space="0" w:color="auto"/>
      </w:divBdr>
    </w:div>
    <w:div w:id="1244070565">
      <w:bodyDiv w:val="1"/>
      <w:marLeft w:val="0"/>
      <w:marRight w:val="0"/>
      <w:marTop w:val="0"/>
      <w:marBottom w:val="0"/>
      <w:divBdr>
        <w:top w:val="none" w:sz="0" w:space="0" w:color="auto"/>
        <w:left w:val="none" w:sz="0" w:space="0" w:color="auto"/>
        <w:bottom w:val="none" w:sz="0" w:space="0" w:color="auto"/>
        <w:right w:val="none" w:sz="0" w:space="0" w:color="auto"/>
      </w:divBdr>
    </w:div>
    <w:div w:id="1246695200">
      <w:bodyDiv w:val="1"/>
      <w:marLeft w:val="0"/>
      <w:marRight w:val="0"/>
      <w:marTop w:val="0"/>
      <w:marBottom w:val="0"/>
      <w:divBdr>
        <w:top w:val="none" w:sz="0" w:space="0" w:color="auto"/>
        <w:left w:val="none" w:sz="0" w:space="0" w:color="auto"/>
        <w:bottom w:val="none" w:sz="0" w:space="0" w:color="auto"/>
        <w:right w:val="none" w:sz="0" w:space="0" w:color="auto"/>
      </w:divBdr>
    </w:div>
    <w:div w:id="1304041533">
      <w:bodyDiv w:val="1"/>
      <w:marLeft w:val="0"/>
      <w:marRight w:val="0"/>
      <w:marTop w:val="0"/>
      <w:marBottom w:val="0"/>
      <w:divBdr>
        <w:top w:val="none" w:sz="0" w:space="0" w:color="auto"/>
        <w:left w:val="none" w:sz="0" w:space="0" w:color="auto"/>
        <w:bottom w:val="none" w:sz="0" w:space="0" w:color="auto"/>
        <w:right w:val="none" w:sz="0" w:space="0" w:color="auto"/>
      </w:divBdr>
    </w:div>
    <w:div w:id="1308168388">
      <w:bodyDiv w:val="1"/>
      <w:marLeft w:val="0"/>
      <w:marRight w:val="0"/>
      <w:marTop w:val="0"/>
      <w:marBottom w:val="0"/>
      <w:divBdr>
        <w:top w:val="none" w:sz="0" w:space="0" w:color="auto"/>
        <w:left w:val="none" w:sz="0" w:space="0" w:color="auto"/>
        <w:bottom w:val="none" w:sz="0" w:space="0" w:color="auto"/>
        <w:right w:val="none" w:sz="0" w:space="0" w:color="auto"/>
      </w:divBdr>
    </w:div>
    <w:div w:id="1522819062">
      <w:bodyDiv w:val="1"/>
      <w:marLeft w:val="0"/>
      <w:marRight w:val="0"/>
      <w:marTop w:val="0"/>
      <w:marBottom w:val="0"/>
      <w:divBdr>
        <w:top w:val="none" w:sz="0" w:space="0" w:color="auto"/>
        <w:left w:val="none" w:sz="0" w:space="0" w:color="auto"/>
        <w:bottom w:val="none" w:sz="0" w:space="0" w:color="auto"/>
        <w:right w:val="none" w:sz="0" w:space="0" w:color="auto"/>
      </w:divBdr>
    </w:div>
    <w:div w:id="1531869320">
      <w:bodyDiv w:val="1"/>
      <w:marLeft w:val="0"/>
      <w:marRight w:val="0"/>
      <w:marTop w:val="0"/>
      <w:marBottom w:val="0"/>
      <w:divBdr>
        <w:top w:val="none" w:sz="0" w:space="0" w:color="auto"/>
        <w:left w:val="none" w:sz="0" w:space="0" w:color="auto"/>
        <w:bottom w:val="none" w:sz="0" w:space="0" w:color="auto"/>
        <w:right w:val="none" w:sz="0" w:space="0" w:color="auto"/>
      </w:divBdr>
    </w:div>
    <w:div w:id="1573008349">
      <w:bodyDiv w:val="1"/>
      <w:marLeft w:val="0"/>
      <w:marRight w:val="0"/>
      <w:marTop w:val="0"/>
      <w:marBottom w:val="0"/>
      <w:divBdr>
        <w:top w:val="none" w:sz="0" w:space="0" w:color="auto"/>
        <w:left w:val="none" w:sz="0" w:space="0" w:color="auto"/>
        <w:bottom w:val="none" w:sz="0" w:space="0" w:color="auto"/>
        <w:right w:val="none" w:sz="0" w:space="0" w:color="auto"/>
      </w:divBdr>
    </w:div>
    <w:div w:id="1661612653">
      <w:bodyDiv w:val="1"/>
      <w:marLeft w:val="0"/>
      <w:marRight w:val="0"/>
      <w:marTop w:val="0"/>
      <w:marBottom w:val="0"/>
      <w:divBdr>
        <w:top w:val="none" w:sz="0" w:space="0" w:color="auto"/>
        <w:left w:val="none" w:sz="0" w:space="0" w:color="auto"/>
        <w:bottom w:val="none" w:sz="0" w:space="0" w:color="auto"/>
        <w:right w:val="none" w:sz="0" w:space="0" w:color="auto"/>
      </w:divBdr>
    </w:div>
    <w:div w:id="1749576273">
      <w:bodyDiv w:val="1"/>
      <w:marLeft w:val="0"/>
      <w:marRight w:val="0"/>
      <w:marTop w:val="0"/>
      <w:marBottom w:val="0"/>
      <w:divBdr>
        <w:top w:val="none" w:sz="0" w:space="0" w:color="auto"/>
        <w:left w:val="none" w:sz="0" w:space="0" w:color="auto"/>
        <w:bottom w:val="none" w:sz="0" w:space="0" w:color="auto"/>
        <w:right w:val="none" w:sz="0" w:space="0" w:color="auto"/>
      </w:divBdr>
      <w:divsChild>
        <w:div w:id="560599477">
          <w:marLeft w:val="0"/>
          <w:marRight w:val="0"/>
          <w:marTop w:val="0"/>
          <w:marBottom w:val="0"/>
          <w:divBdr>
            <w:top w:val="none" w:sz="0" w:space="0" w:color="auto"/>
            <w:left w:val="none" w:sz="0" w:space="0" w:color="auto"/>
            <w:bottom w:val="none" w:sz="0" w:space="0" w:color="auto"/>
            <w:right w:val="none" w:sz="0" w:space="0" w:color="auto"/>
          </w:divBdr>
          <w:divsChild>
            <w:div w:id="1243249140">
              <w:marLeft w:val="0"/>
              <w:marRight w:val="0"/>
              <w:marTop w:val="0"/>
              <w:marBottom w:val="0"/>
              <w:divBdr>
                <w:top w:val="none" w:sz="0" w:space="0" w:color="auto"/>
                <w:left w:val="none" w:sz="0" w:space="0" w:color="auto"/>
                <w:bottom w:val="none" w:sz="0" w:space="0" w:color="auto"/>
                <w:right w:val="none" w:sz="0" w:space="0" w:color="auto"/>
              </w:divBdr>
              <w:divsChild>
                <w:div w:id="2102600802">
                  <w:marLeft w:val="0"/>
                  <w:marRight w:val="0"/>
                  <w:marTop w:val="0"/>
                  <w:marBottom w:val="0"/>
                  <w:divBdr>
                    <w:top w:val="none" w:sz="0" w:space="0" w:color="auto"/>
                    <w:left w:val="none" w:sz="0" w:space="0" w:color="auto"/>
                    <w:bottom w:val="none" w:sz="0" w:space="0" w:color="auto"/>
                    <w:right w:val="none" w:sz="0" w:space="0" w:color="auto"/>
                  </w:divBdr>
                  <w:divsChild>
                    <w:div w:id="1046182380">
                      <w:marLeft w:val="0"/>
                      <w:marRight w:val="0"/>
                      <w:marTop w:val="0"/>
                      <w:marBottom w:val="0"/>
                      <w:divBdr>
                        <w:top w:val="none" w:sz="0" w:space="0" w:color="auto"/>
                        <w:left w:val="none" w:sz="0" w:space="0" w:color="auto"/>
                        <w:bottom w:val="none" w:sz="0" w:space="0" w:color="auto"/>
                        <w:right w:val="none" w:sz="0" w:space="0" w:color="auto"/>
                      </w:divBdr>
                      <w:divsChild>
                        <w:div w:id="1638954324">
                          <w:marLeft w:val="0"/>
                          <w:marRight w:val="0"/>
                          <w:marTop w:val="0"/>
                          <w:marBottom w:val="0"/>
                          <w:divBdr>
                            <w:top w:val="none" w:sz="0" w:space="0" w:color="auto"/>
                            <w:left w:val="none" w:sz="0" w:space="0" w:color="auto"/>
                            <w:bottom w:val="none" w:sz="0" w:space="0" w:color="auto"/>
                            <w:right w:val="none" w:sz="0" w:space="0" w:color="auto"/>
                          </w:divBdr>
                          <w:divsChild>
                            <w:div w:id="1170488966">
                              <w:marLeft w:val="0"/>
                              <w:marRight w:val="0"/>
                              <w:marTop w:val="0"/>
                              <w:marBottom w:val="0"/>
                              <w:divBdr>
                                <w:top w:val="none" w:sz="0" w:space="0" w:color="auto"/>
                                <w:left w:val="none" w:sz="0" w:space="0" w:color="auto"/>
                                <w:bottom w:val="none" w:sz="0" w:space="0" w:color="auto"/>
                                <w:right w:val="none" w:sz="0" w:space="0" w:color="auto"/>
                              </w:divBdr>
                            </w:div>
                            <w:div w:id="1538857751">
                              <w:marLeft w:val="0"/>
                              <w:marRight w:val="0"/>
                              <w:marTop w:val="0"/>
                              <w:marBottom w:val="0"/>
                              <w:divBdr>
                                <w:top w:val="single" w:sz="6" w:space="0" w:color="D7DBE6"/>
                                <w:left w:val="single" w:sz="6" w:space="0" w:color="D7DBE6"/>
                                <w:bottom w:val="single" w:sz="6" w:space="0" w:color="D7DBE6"/>
                                <w:right w:val="single" w:sz="6" w:space="0" w:color="D7DBE6"/>
                              </w:divBdr>
                              <w:divsChild>
                                <w:div w:id="859589736">
                                  <w:marLeft w:val="0"/>
                                  <w:marRight w:val="0"/>
                                  <w:marTop w:val="0"/>
                                  <w:marBottom w:val="0"/>
                                  <w:divBdr>
                                    <w:top w:val="none" w:sz="0" w:space="0" w:color="auto"/>
                                    <w:left w:val="none" w:sz="0" w:space="0" w:color="auto"/>
                                    <w:bottom w:val="none" w:sz="0" w:space="0" w:color="auto"/>
                                    <w:right w:val="none" w:sz="0" w:space="0" w:color="auto"/>
                                  </w:divBdr>
                                </w:div>
                                <w:div w:id="895239555">
                                  <w:marLeft w:val="0"/>
                                  <w:marRight w:val="0"/>
                                  <w:marTop w:val="0"/>
                                  <w:marBottom w:val="0"/>
                                  <w:divBdr>
                                    <w:top w:val="single" w:sz="6" w:space="0" w:color="D7DBE6"/>
                                    <w:left w:val="none" w:sz="0" w:space="0" w:color="auto"/>
                                    <w:bottom w:val="none" w:sz="0" w:space="0" w:color="auto"/>
                                    <w:right w:val="none" w:sz="0" w:space="0" w:color="auto"/>
                                  </w:divBdr>
                                </w:div>
                              </w:divsChild>
                            </w:div>
                            <w:div w:id="2096127211">
                              <w:marLeft w:val="0"/>
                              <w:marRight w:val="0"/>
                              <w:marTop w:val="0"/>
                              <w:marBottom w:val="0"/>
                              <w:divBdr>
                                <w:top w:val="none" w:sz="0" w:space="0" w:color="auto"/>
                                <w:left w:val="none" w:sz="0" w:space="0" w:color="auto"/>
                                <w:bottom w:val="none" w:sz="0" w:space="0" w:color="auto"/>
                                <w:right w:val="none" w:sz="0" w:space="0" w:color="auto"/>
                              </w:divBdr>
                              <w:divsChild>
                                <w:div w:id="1039165160">
                                  <w:marLeft w:val="0"/>
                                  <w:marRight w:val="0"/>
                                  <w:marTop w:val="0"/>
                                  <w:marBottom w:val="0"/>
                                  <w:divBdr>
                                    <w:top w:val="none" w:sz="0" w:space="0" w:color="auto"/>
                                    <w:left w:val="none" w:sz="0" w:space="0" w:color="auto"/>
                                    <w:bottom w:val="none" w:sz="0" w:space="0" w:color="auto"/>
                                    <w:right w:val="none" w:sz="0" w:space="0" w:color="auto"/>
                                  </w:divBdr>
                                  <w:divsChild>
                                    <w:div w:id="181707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4786470">
      <w:bodyDiv w:val="1"/>
      <w:marLeft w:val="0"/>
      <w:marRight w:val="0"/>
      <w:marTop w:val="0"/>
      <w:marBottom w:val="0"/>
      <w:divBdr>
        <w:top w:val="none" w:sz="0" w:space="0" w:color="auto"/>
        <w:left w:val="none" w:sz="0" w:space="0" w:color="auto"/>
        <w:bottom w:val="none" w:sz="0" w:space="0" w:color="auto"/>
        <w:right w:val="none" w:sz="0" w:space="0" w:color="auto"/>
      </w:divBdr>
    </w:div>
    <w:div w:id="1939017735">
      <w:bodyDiv w:val="1"/>
      <w:marLeft w:val="0"/>
      <w:marRight w:val="0"/>
      <w:marTop w:val="0"/>
      <w:marBottom w:val="0"/>
      <w:divBdr>
        <w:top w:val="none" w:sz="0" w:space="0" w:color="auto"/>
        <w:left w:val="none" w:sz="0" w:space="0" w:color="auto"/>
        <w:bottom w:val="none" w:sz="0" w:space="0" w:color="auto"/>
        <w:right w:val="none" w:sz="0" w:space="0" w:color="auto"/>
      </w:divBdr>
    </w:div>
    <w:div w:id="1969585893">
      <w:bodyDiv w:val="1"/>
      <w:marLeft w:val="0"/>
      <w:marRight w:val="0"/>
      <w:marTop w:val="0"/>
      <w:marBottom w:val="0"/>
      <w:divBdr>
        <w:top w:val="none" w:sz="0" w:space="0" w:color="auto"/>
        <w:left w:val="none" w:sz="0" w:space="0" w:color="auto"/>
        <w:bottom w:val="none" w:sz="0" w:space="0" w:color="auto"/>
        <w:right w:val="none" w:sz="0" w:space="0" w:color="auto"/>
      </w:divBdr>
    </w:div>
    <w:div w:id="2126383391">
      <w:bodyDiv w:val="1"/>
      <w:marLeft w:val="0"/>
      <w:marRight w:val="0"/>
      <w:marTop w:val="0"/>
      <w:marBottom w:val="0"/>
      <w:divBdr>
        <w:top w:val="none" w:sz="0" w:space="0" w:color="auto"/>
        <w:left w:val="none" w:sz="0" w:space="0" w:color="auto"/>
        <w:bottom w:val="none" w:sz="0" w:space="0" w:color="auto"/>
        <w:right w:val="none" w:sz="0" w:space="0" w:color="auto"/>
      </w:divBdr>
    </w:div>
    <w:div w:id="2141532724">
      <w:bodyDiv w:val="1"/>
      <w:marLeft w:val="0"/>
      <w:marRight w:val="0"/>
      <w:marTop w:val="0"/>
      <w:marBottom w:val="0"/>
      <w:divBdr>
        <w:top w:val="none" w:sz="0" w:space="0" w:color="auto"/>
        <w:left w:val="none" w:sz="0" w:space="0" w:color="auto"/>
        <w:bottom w:val="none" w:sz="0" w:space="0" w:color="auto"/>
        <w:right w:val="none" w:sz="0" w:space="0" w:color="auto"/>
      </w:divBdr>
      <w:divsChild>
        <w:div w:id="1589463919">
          <w:marLeft w:val="0"/>
          <w:marRight w:val="0"/>
          <w:marTop w:val="0"/>
          <w:marBottom w:val="0"/>
          <w:divBdr>
            <w:top w:val="none" w:sz="0" w:space="0" w:color="auto"/>
            <w:left w:val="none" w:sz="0" w:space="0" w:color="auto"/>
            <w:bottom w:val="none" w:sz="0" w:space="0" w:color="auto"/>
            <w:right w:val="none" w:sz="0" w:space="0" w:color="auto"/>
          </w:divBdr>
          <w:divsChild>
            <w:div w:id="100538872">
              <w:marLeft w:val="0"/>
              <w:marRight w:val="0"/>
              <w:marTop w:val="0"/>
              <w:marBottom w:val="0"/>
              <w:divBdr>
                <w:top w:val="none" w:sz="0" w:space="0" w:color="auto"/>
                <w:left w:val="none" w:sz="0" w:space="0" w:color="auto"/>
                <w:bottom w:val="none" w:sz="0" w:space="0" w:color="auto"/>
                <w:right w:val="none" w:sz="0" w:space="0" w:color="auto"/>
              </w:divBdr>
              <w:divsChild>
                <w:div w:id="1967924981">
                  <w:marLeft w:val="0"/>
                  <w:marRight w:val="0"/>
                  <w:marTop w:val="0"/>
                  <w:marBottom w:val="0"/>
                  <w:divBdr>
                    <w:top w:val="none" w:sz="0" w:space="0" w:color="auto"/>
                    <w:left w:val="none" w:sz="0" w:space="0" w:color="auto"/>
                    <w:bottom w:val="none" w:sz="0" w:space="0" w:color="auto"/>
                    <w:right w:val="none" w:sz="0" w:space="0" w:color="auto"/>
                  </w:divBdr>
                  <w:divsChild>
                    <w:div w:id="1202742739">
                      <w:marLeft w:val="0"/>
                      <w:marRight w:val="0"/>
                      <w:marTop w:val="0"/>
                      <w:marBottom w:val="0"/>
                      <w:divBdr>
                        <w:top w:val="none" w:sz="0" w:space="0" w:color="auto"/>
                        <w:left w:val="none" w:sz="0" w:space="0" w:color="auto"/>
                        <w:bottom w:val="none" w:sz="0" w:space="0" w:color="auto"/>
                        <w:right w:val="none" w:sz="0" w:space="0" w:color="auto"/>
                      </w:divBdr>
                      <w:divsChild>
                        <w:div w:id="1913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236853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06C4E-133B-4576-8200-C0D67E63C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37149</Words>
  <Characters>21176</Characters>
  <Application>Microsoft Office Word</Application>
  <DocSecurity>0</DocSecurity>
  <Lines>176</Lines>
  <Paragraphs>116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Kriaučiūnaitė</dc:creator>
  <cp:keywords/>
  <dc:description/>
  <cp:lastModifiedBy>Edita Tamulaitienė</cp:lastModifiedBy>
  <cp:revision>3</cp:revision>
  <cp:lastPrinted>2021-07-26T04:21:00Z</cp:lastPrinted>
  <dcterms:created xsi:type="dcterms:W3CDTF">2026-07-24T13:58:00Z</dcterms:created>
  <dcterms:modified xsi:type="dcterms:W3CDTF">2026-07-24T14:12:00Z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42d2c614cca4661b96a3064634d4143202607241640563">
    <vt:lpwstr>pmQncW8vAw4e5VRsFGCeCTiJoiM=</vt:lpwstr>
  </property>
</Properties>
</file>